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3C55" w14:textId="77777777" w:rsidR="00D646E8" w:rsidRPr="003F4AE8" w:rsidRDefault="00D646E8" w:rsidP="00D646E8">
      <w:pPr>
        <w:widowControl w:val="0"/>
        <w:spacing w:line="25" w:lineRule="atLeast"/>
        <w:jc w:val="center"/>
        <w:rPr>
          <w:rFonts w:ascii="Tahoma" w:hAnsi="Tahoma" w:cs="Tahoma"/>
          <w:b/>
          <w:bCs/>
          <w:color w:val="000000"/>
          <w:sz w:val="20"/>
          <w:szCs w:val="20"/>
        </w:rPr>
      </w:pPr>
      <w:bookmarkStart w:id="0" w:name="_Hlk31893339"/>
      <w:r w:rsidRPr="003F4AE8">
        <w:rPr>
          <w:rFonts w:ascii="Tahoma" w:hAnsi="Tahoma" w:cs="Tahoma"/>
          <w:b/>
          <w:bCs/>
          <w:color w:val="000000"/>
          <w:sz w:val="20"/>
          <w:szCs w:val="20"/>
        </w:rPr>
        <w:t xml:space="preserve">Zaproszenie do składania ofert na: </w:t>
      </w:r>
      <w:r w:rsidR="00FA6B61">
        <w:rPr>
          <w:rFonts w:ascii="Tahoma" w:hAnsi="Tahoma" w:cs="Tahoma"/>
          <w:b/>
          <w:bCs/>
          <w:color w:val="000000"/>
          <w:sz w:val="20"/>
          <w:szCs w:val="20"/>
        </w:rPr>
        <w:br/>
      </w:r>
    </w:p>
    <w:p w14:paraId="17677826" w14:textId="77777777" w:rsidR="00D646E8" w:rsidRPr="003F4AE8" w:rsidRDefault="00121F1C" w:rsidP="00D646E8">
      <w:pPr>
        <w:widowControl w:val="0"/>
        <w:spacing w:line="25" w:lineRule="atLeast"/>
        <w:jc w:val="center"/>
        <w:rPr>
          <w:rFonts w:ascii="Tahoma" w:hAnsi="Tahoma" w:cs="Tahoma"/>
          <w:b/>
          <w:bCs/>
          <w:color w:val="000000"/>
          <w:sz w:val="20"/>
          <w:szCs w:val="20"/>
        </w:rPr>
      </w:pPr>
      <w:r>
        <w:rPr>
          <w:rFonts w:ascii="Tahoma" w:hAnsi="Tahoma" w:cs="Tahoma"/>
          <w:b/>
          <w:bCs/>
          <w:color w:val="000000"/>
          <w:sz w:val="20"/>
          <w:szCs w:val="20"/>
        </w:rPr>
        <w:t xml:space="preserve">PRZYGOTOWANIE PROJEKTU ORAZ WYKONANIE SERWISU INTERNETOWEGO </w:t>
      </w:r>
      <w:r w:rsidR="00FA6B61">
        <w:rPr>
          <w:rFonts w:ascii="Tahoma" w:hAnsi="Tahoma" w:cs="Tahoma"/>
          <w:b/>
          <w:bCs/>
          <w:color w:val="000000"/>
          <w:sz w:val="20"/>
          <w:szCs w:val="20"/>
        </w:rPr>
        <w:br/>
      </w:r>
      <w:r>
        <w:rPr>
          <w:rFonts w:ascii="Tahoma" w:hAnsi="Tahoma" w:cs="Tahoma"/>
          <w:b/>
          <w:bCs/>
          <w:color w:val="000000"/>
          <w:sz w:val="20"/>
          <w:szCs w:val="20"/>
        </w:rPr>
        <w:t>„WIĘCEJ ŁADU”</w:t>
      </w:r>
    </w:p>
    <w:p w14:paraId="7779199A" w14:textId="77777777" w:rsidR="00D646E8" w:rsidRPr="003F4AE8" w:rsidRDefault="00D646E8" w:rsidP="00D646E8">
      <w:pPr>
        <w:widowControl w:val="0"/>
        <w:spacing w:line="25" w:lineRule="atLeast"/>
        <w:jc w:val="center"/>
        <w:rPr>
          <w:rFonts w:ascii="Tahoma" w:hAnsi="Tahoma" w:cs="Tahoma"/>
          <w:b/>
          <w:bCs/>
          <w:color w:val="000000"/>
          <w:sz w:val="20"/>
          <w:szCs w:val="20"/>
          <w:u w:val="single"/>
        </w:rPr>
      </w:pPr>
    </w:p>
    <w:p w14:paraId="7BD813F1" w14:textId="77777777" w:rsidR="00D646E8" w:rsidRPr="003F4AE8" w:rsidRDefault="00FA6B61" w:rsidP="00D646E8">
      <w:pPr>
        <w:widowControl w:val="0"/>
        <w:shd w:val="clear" w:color="auto" w:fill="FFFFFF"/>
        <w:spacing w:line="25" w:lineRule="atLeast"/>
        <w:ind w:left="-420"/>
        <w:jc w:val="both"/>
        <w:rPr>
          <w:rFonts w:ascii="Tahoma" w:hAnsi="Tahoma" w:cs="Tahoma"/>
          <w:color w:val="000000"/>
          <w:sz w:val="20"/>
          <w:szCs w:val="20"/>
        </w:rPr>
      </w:pPr>
      <w:r>
        <w:rPr>
          <w:rFonts w:ascii="Tahoma" w:hAnsi="Tahoma" w:cs="Tahoma"/>
          <w:color w:val="000000"/>
          <w:sz w:val="20"/>
          <w:szCs w:val="20"/>
        </w:rPr>
        <w:t xml:space="preserve">Zamawiający: </w:t>
      </w:r>
      <w:r w:rsidR="00D646E8" w:rsidRPr="003F4AE8">
        <w:rPr>
          <w:rFonts w:ascii="Tahoma" w:hAnsi="Tahoma" w:cs="Tahoma"/>
          <w:color w:val="000000"/>
          <w:sz w:val="20"/>
          <w:szCs w:val="20"/>
        </w:rPr>
        <w:t>Instytut Rozwoju Miast i Regionów, 0</w:t>
      </w:r>
      <w:r w:rsidR="00C96B9F">
        <w:rPr>
          <w:rFonts w:ascii="Tahoma" w:hAnsi="Tahoma" w:cs="Tahoma"/>
          <w:color w:val="000000"/>
          <w:sz w:val="20"/>
          <w:szCs w:val="20"/>
        </w:rPr>
        <w:t>3-782 Warszawa, ul. Targowa 45</w:t>
      </w:r>
    </w:p>
    <w:p w14:paraId="2B81ED14" w14:textId="77777777" w:rsidR="00D646E8" w:rsidRPr="003F4AE8" w:rsidRDefault="00D646E8" w:rsidP="00DC2D75">
      <w:pPr>
        <w:widowControl w:val="0"/>
        <w:shd w:val="clear" w:color="auto" w:fill="FFFFFF"/>
        <w:spacing w:after="240" w:line="25" w:lineRule="atLeast"/>
        <w:ind w:left="-420"/>
        <w:jc w:val="both"/>
        <w:rPr>
          <w:rFonts w:ascii="Tahoma" w:hAnsi="Tahoma" w:cs="Tahoma"/>
          <w:color w:val="000000"/>
          <w:sz w:val="20"/>
          <w:szCs w:val="20"/>
        </w:rPr>
      </w:pPr>
      <w:r w:rsidRPr="003F4AE8">
        <w:rPr>
          <w:rFonts w:ascii="Tahoma" w:hAnsi="Tahoma" w:cs="Tahoma"/>
          <w:color w:val="000000"/>
          <w:sz w:val="20"/>
          <w:szCs w:val="20"/>
        </w:rPr>
        <w:t>Adres korespondencyjny: 30-015 Kraków, ul. Cieszyńska 2</w:t>
      </w:r>
    </w:p>
    <w:p w14:paraId="3270DABA" w14:textId="77777777" w:rsidR="00D646E8" w:rsidRPr="003F4AE8" w:rsidRDefault="00D646E8" w:rsidP="00D646E8">
      <w:pPr>
        <w:widowControl w:val="0"/>
        <w:shd w:val="clear" w:color="auto" w:fill="FFFFFF"/>
        <w:spacing w:line="25" w:lineRule="atLeast"/>
        <w:ind w:left="-420"/>
        <w:jc w:val="both"/>
        <w:rPr>
          <w:rFonts w:ascii="Tahoma" w:hAnsi="Tahoma" w:cs="Tahoma"/>
          <w:color w:val="000000"/>
          <w:sz w:val="20"/>
          <w:szCs w:val="20"/>
        </w:rPr>
      </w:pPr>
    </w:p>
    <w:p w14:paraId="2E83EFD5" w14:textId="77777777" w:rsidR="00E754AC" w:rsidRPr="00BD4546" w:rsidRDefault="00D646E8" w:rsidP="00BD4546">
      <w:pPr>
        <w:widowControl w:val="0"/>
        <w:numPr>
          <w:ilvl w:val="3"/>
          <w:numId w:val="1"/>
        </w:numPr>
        <w:spacing w:line="25" w:lineRule="atLeast"/>
        <w:ind w:left="426" w:hanging="426"/>
        <w:jc w:val="both"/>
        <w:rPr>
          <w:rFonts w:ascii="Tahoma" w:hAnsi="Tahoma" w:cs="Tahoma"/>
          <w:b/>
          <w:color w:val="000000"/>
          <w:sz w:val="20"/>
          <w:szCs w:val="20"/>
        </w:rPr>
      </w:pPr>
      <w:r w:rsidRPr="003F4AE8">
        <w:rPr>
          <w:rFonts w:ascii="Tahoma" w:hAnsi="Tahoma" w:cs="Tahoma"/>
          <w:b/>
          <w:color w:val="000000"/>
          <w:sz w:val="20"/>
          <w:szCs w:val="20"/>
        </w:rPr>
        <w:t>Opis przedmiotu zamówienia:</w:t>
      </w:r>
    </w:p>
    <w:p w14:paraId="16948530" w14:textId="77777777" w:rsidR="00E754AC" w:rsidRDefault="00E754AC" w:rsidP="00E754AC">
      <w:pPr>
        <w:widowControl w:val="0"/>
        <w:spacing w:line="25" w:lineRule="atLeast"/>
        <w:jc w:val="both"/>
        <w:rPr>
          <w:rFonts w:ascii="Tahoma" w:hAnsi="Tahoma" w:cs="Tahoma"/>
          <w:color w:val="000000"/>
          <w:sz w:val="20"/>
          <w:szCs w:val="20"/>
        </w:rPr>
      </w:pPr>
      <w:r w:rsidRPr="00E754AC">
        <w:rPr>
          <w:rFonts w:ascii="Tahoma" w:hAnsi="Tahoma" w:cs="Tahoma"/>
          <w:color w:val="000000"/>
          <w:sz w:val="20"/>
          <w:szCs w:val="20"/>
        </w:rPr>
        <w:t>Opis przedmiotu zamówienia znajduje się w Załączniku</w:t>
      </w:r>
      <w:r>
        <w:rPr>
          <w:rFonts w:ascii="Tahoma" w:hAnsi="Tahoma" w:cs="Tahoma"/>
          <w:color w:val="000000"/>
          <w:sz w:val="20"/>
          <w:szCs w:val="20"/>
        </w:rPr>
        <w:t xml:space="preserve"> nr 1 do Zapytania Ofertowego. </w:t>
      </w:r>
    </w:p>
    <w:p w14:paraId="742121AC" w14:textId="77777777" w:rsidR="007545A7" w:rsidRDefault="007545A7" w:rsidP="007545A7">
      <w:pPr>
        <w:widowControl w:val="0"/>
        <w:spacing w:line="25" w:lineRule="atLeast"/>
        <w:jc w:val="both"/>
        <w:rPr>
          <w:rFonts w:ascii="Tahoma" w:hAnsi="Tahoma" w:cs="Tahoma"/>
          <w:color w:val="000000"/>
          <w:sz w:val="20"/>
          <w:szCs w:val="20"/>
        </w:rPr>
      </w:pPr>
      <w:r>
        <w:rPr>
          <w:rFonts w:ascii="Tahoma" w:hAnsi="Tahoma" w:cs="Tahoma"/>
          <w:color w:val="000000"/>
          <w:sz w:val="20"/>
          <w:szCs w:val="20"/>
        </w:rPr>
        <w:t>Termin realizacji zamówienia:</w:t>
      </w:r>
    </w:p>
    <w:p w14:paraId="3615AB69" w14:textId="7DEBE5AE" w:rsidR="007545A7" w:rsidRDefault="007545A7" w:rsidP="00103EEC">
      <w:pPr>
        <w:pStyle w:val="Akapitzlist"/>
        <w:widowControl w:val="0"/>
        <w:numPr>
          <w:ilvl w:val="0"/>
          <w:numId w:val="16"/>
        </w:numPr>
        <w:spacing w:line="25" w:lineRule="atLeast"/>
        <w:jc w:val="both"/>
        <w:rPr>
          <w:rFonts w:ascii="Tahoma" w:hAnsi="Tahoma" w:cs="Tahoma"/>
          <w:color w:val="000000"/>
          <w:sz w:val="20"/>
          <w:szCs w:val="20"/>
        </w:rPr>
      </w:pPr>
      <w:r>
        <w:rPr>
          <w:rFonts w:ascii="Tahoma" w:hAnsi="Tahoma" w:cs="Tahoma"/>
          <w:color w:val="000000"/>
          <w:sz w:val="20"/>
          <w:szCs w:val="20"/>
        </w:rPr>
        <w:t xml:space="preserve">Przygotowanie projektu serwisu i koncepcji wdrożenia – </w:t>
      </w:r>
      <w:r w:rsidR="00292CE4">
        <w:rPr>
          <w:rFonts w:ascii="Tahoma" w:hAnsi="Tahoma" w:cs="Tahoma"/>
          <w:color w:val="000000"/>
          <w:sz w:val="20"/>
          <w:szCs w:val="20"/>
        </w:rPr>
        <w:t>30</w:t>
      </w:r>
      <w:r>
        <w:rPr>
          <w:rFonts w:ascii="Tahoma" w:hAnsi="Tahoma" w:cs="Tahoma"/>
          <w:color w:val="000000"/>
          <w:sz w:val="20"/>
          <w:szCs w:val="20"/>
        </w:rPr>
        <w:t xml:space="preserve"> dni od zawarcia umowy</w:t>
      </w:r>
      <w:r w:rsidR="00DC2D75">
        <w:rPr>
          <w:rFonts w:ascii="Tahoma" w:hAnsi="Tahoma" w:cs="Tahoma"/>
          <w:color w:val="000000"/>
          <w:sz w:val="20"/>
          <w:szCs w:val="20"/>
        </w:rPr>
        <w:t>;</w:t>
      </w:r>
    </w:p>
    <w:p w14:paraId="785DB295" w14:textId="5DD73F04" w:rsidR="007545A7" w:rsidRDefault="007545A7" w:rsidP="00103EEC">
      <w:pPr>
        <w:pStyle w:val="Akapitzlist"/>
        <w:widowControl w:val="0"/>
        <w:numPr>
          <w:ilvl w:val="0"/>
          <w:numId w:val="16"/>
        </w:numPr>
        <w:spacing w:line="25" w:lineRule="atLeast"/>
        <w:jc w:val="both"/>
        <w:rPr>
          <w:rFonts w:ascii="Tahoma" w:hAnsi="Tahoma" w:cs="Tahoma"/>
          <w:color w:val="000000"/>
          <w:sz w:val="20"/>
          <w:szCs w:val="20"/>
        </w:rPr>
      </w:pPr>
      <w:r>
        <w:rPr>
          <w:rFonts w:ascii="Tahoma" w:hAnsi="Tahoma" w:cs="Tahoma"/>
          <w:color w:val="000000"/>
          <w:sz w:val="20"/>
          <w:szCs w:val="20"/>
        </w:rPr>
        <w:t xml:space="preserve">Wdrożenie serwisu </w:t>
      </w:r>
      <w:r w:rsidR="00292CE4">
        <w:rPr>
          <w:rFonts w:ascii="Tahoma" w:hAnsi="Tahoma" w:cs="Tahoma"/>
          <w:color w:val="000000"/>
          <w:sz w:val="20"/>
          <w:szCs w:val="20"/>
        </w:rPr>
        <w:t>–</w:t>
      </w:r>
      <w:r>
        <w:rPr>
          <w:rFonts w:ascii="Tahoma" w:hAnsi="Tahoma" w:cs="Tahoma"/>
          <w:color w:val="000000"/>
          <w:sz w:val="20"/>
          <w:szCs w:val="20"/>
        </w:rPr>
        <w:t xml:space="preserve"> </w:t>
      </w:r>
      <w:r w:rsidR="00292CE4">
        <w:rPr>
          <w:rFonts w:ascii="Tahoma" w:hAnsi="Tahoma" w:cs="Tahoma"/>
          <w:color w:val="000000"/>
          <w:sz w:val="20"/>
          <w:szCs w:val="20"/>
        </w:rPr>
        <w:t>45 dni</w:t>
      </w:r>
      <w:r>
        <w:rPr>
          <w:rFonts w:ascii="Tahoma" w:hAnsi="Tahoma" w:cs="Tahoma"/>
          <w:color w:val="000000"/>
          <w:sz w:val="20"/>
          <w:szCs w:val="20"/>
        </w:rPr>
        <w:t xml:space="preserve"> od dnia zaakceptowania przez zamawiającego projektu serwisu </w:t>
      </w:r>
      <w:r w:rsidR="00292CE4">
        <w:rPr>
          <w:rFonts w:ascii="Tahoma" w:hAnsi="Tahoma" w:cs="Tahoma"/>
          <w:color w:val="000000"/>
          <w:sz w:val="20"/>
          <w:szCs w:val="20"/>
        </w:rPr>
        <w:br/>
      </w:r>
      <w:r>
        <w:rPr>
          <w:rFonts w:ascii="Tahoma" w:hAnsi="Tahoma" w:cs="Tahoma"/>
          <w:color w:val="000000"/>
          <w:sz w:val="20"/>
          <w:szCs w:val="20"/>
        </w:rPr>
        <w:t>i koncepcji wdrożenia</w:t>
      </w:r>
      <w:r w:rsidR="00DC2D75">
        <w:rPr>
          <w:rFonts w:ascii="Tahoma" w:hAnsi="Tahoma" w:cs="Tahoma"/>
          <w:color w:val="000000"/>
          <w:sz w:val="20"/>
          <w:szCs w:val="20"/>
        </w:rPr>
        <w:t>;</w:t>
      </w:r>
    </w:p>
    <w:p w14:paraId="3D98FD5C" w14:textId="25997191" w:rsidR="007545A7" w:rsidRPr="0073643F" w:rsidRDefault="007545A7" w:rsidP="00DC2D75">
      <w:pPr>
        <w:pStyle w:val="Akapitzlist"/>
        <w:widowControl w:val="0"/>
        <w:numPr>
          <w:ilvl w:val="0"/>
          <w:numId w:val="16"/>
        </w:numPr>
        <w:spacing w:line="25" w:lineRule="atLeast"/>
        <w:jc w:val="both"/>
        <w:rPr>
          <w:rFonts w:ascii="Tahoma" w:hAnsi="Tahoma" w:cs="Tahoma"/>
          <w:color w:val="000000"/>
          <w:sz w:val="20"/>
          <w:szCs w:val="20"/>
        </w:rPr>
      </w:pPr>
      <w:r>
        <w:rPr>
          <w:rFonts w:ascii="Tahoma" w:hAnsi="Tahoma" w:cs="Tahoma"/>
          <w:color w:val="000000"/>
          <w:sz w:val="20"/>
          <w:szCs w:val="20"/>
        </w:rPr>
        <w:t xml:space="preserve">Obsługa powdrożeniowa </w:t>
      </w:r>
      <w:r w:rsidR="00292CE4">
        <w:rPr>
          <w:rFonts w:ascii="Tahoma" w:hAnsi="Tahoma" w:cs="Tahoma"/>
          <w:color w:val="000000"/>
          <w:sz w:val="20"/>
          <w:szCs w:val="20"/>
        </w:rPr>
        <w:t>–</w:t>
      </w:r>
      <w:r>
        <w:rPr>
          <w:rFonts w:ascii="Tahoma" w:hAnsi="Tahoma" w:cs="Tahoma"/>
          <w:color w:val="000000"/>
          <w:sz w:val="20"/>
          <w:szCs w:val="20"/>
        </w:rPr>
        <w:t xml:space="preserve"> 3 miesi</w:t>
      </w:r>
      <w:r w:rsidR="00BB40BB">
        <w:rPr>
          <w:rFonts w:ascii="Tahoma" w:hAnsi="Tahoma" w:cs="Tahoma"/>
          <w:color w:val="000000"/>
          <w:sz w:val="20"/>
          <w:szCs w:val="20"/>
        </w:rPr>
        <w:t>ą</w:t>
      </w:r>
      <w:r>
        <w:rPr>
          <w:rFonts w:ascii="Tahoma" w:hAnsi="Tahoma" w:cs="Tahoma"/>
          <w:color w:val="000000"/>
          <w:sz w:val="20"/>
          <w:szCs w:val="20"/>
        </w:rPr>
        <w:t>ce</w:t>
      </w:r>
      <w:r w:rsidRPr="00AF3157">
        <w:rPr>
          <w:rFonts w:ascii="Tahoma" w:hAnsi="Tahoma" w:cs="Tahoma"/>
          <w:color w:val="000000"/>
          <w:sz w:val="20"/>
          <w:szCs w:val="20"/>
        </w:rPr>
        <w:t xml:space="preserve"> od momentu uruchomienia strony</w:t>
      </w:r>
      <w:r w:rsidR="00DC2D75">
        <w:rPr>
          <w:rFonts w:ascii="Tahoma" w:hAnsi="Tahoma" w:cs="Tahoma"/>
          <w:color w:val="000000"/>
          <w:sz w:val="20"/>
          <w:szCs w:val="20"/>
        </w:rPr>
        <w:t>.</w:t>
      </w:r>
    </w:p>
    <w:p w14:paraId="5AC64EDD" w14:textId="41565C04" w:rsidR="00E754AC" w:rsidRPr="003F4AE8" w:rsidRDefault="00E754AC" w:rsidP="00BB40BB">
      <w:pPr>
        <w:widowControl w:val="0"/>
        <w:spacing w:line="25" w:lineRule="atLeast"/>
        <w:jc w:val="both"/>
        <w:rPr>
          <w:rFonts w:ascii="Tahoma" w:hAnsi="Tahoma" w:cs="Tahoma"/>
          <w:b/>
          <w:color w:val="000000"/>
          <w:sz w:val="20"/>
          <w:szCs w:val="20"/>
        </w:rPr>
      </w:pPr>
    </w:p>
    <w:bookmarkEnd w:id="0"/>
    <w:p w14:paraId="04CC589E" w14:textId="77777777" w:rsidR="00E754AC" w:rsidRPr="00BD4546" w:rsidRDefault="00D646E8" w:rsidP="00103EEC">
      <w:pPr>
        <w:pStyle w:val="Akapitzlist"/>
        <w:widowControl w:val="0"/>
        <w:numPr>
          <w:ilvl w:val="0"/>
          <w:numId w:val="5"/>
        </w:numPr>
        <w:spacing w:after="0" w:line="25" w:lineRule="atLeast"/>
        <w:ind w:left="426" w:hanging="426"/>
        <w:jc w:val="both"/>
        <w:rPr>
          <w:rFonts w:ascii="Tahoma" w:eastAsia="Times New Roman" w:hAnsi="Tahoma" w:cs="Tahoma"/>
          <w:b/>
          <w:color w:val="000000"/>
          <w:sz w:val="20"/>
          <w:szCs w:val="20"/>
        </w:rPr>
      </w:pPr>
      <w:r w:rsidRPr="003F4AE8">
        <w:rPr>
          <w:rFonts w:ascii="Tahoma" w:eastAsia="Times New Roman" w:hAnsi="Tahoma" w:cs="Tahoma"/>
          <w:b/>
          <w:color w:val="000000"/>
          <w:sz w:val="20"/>
          <w:szCs w:val="20"/>
        </w:rPr>
        <w:t>Warunki udziału w postępowaniu i dokumenty potwierdzające ich spełnianie:</w:t>
      </w:r>
    </w:p>
    <w:p w14:paraId="2E706131" w14:textId="391AD818" w:rsidR="00E754AC" w:rsidRPr="009B4CE4" w:rsidRDefault="00E754AC" w:rsidP="00FA6B61">
      <w:pPr>
        <w:widowControl w:val="0"/>
        <w:spacing w:line="25" w:lineRule="atLeast"/>
        <w:jc w:val="both"/>
        <w:rPr>
          <w:rFonts w:ascii="Tahoma" w:hAnsi="Tahoma" w:cs="Tahoma"/>
          <w:color w:val="000000"/>
          <w:sz w:val="20"/>
          <w:szCs w:val="20"/>
        </w:rPr>
      </w:pPr>
      <w:r w:rsidRPr="00E754AC">
        <w:rPr>
          <w:rFonts w:ascii="Tahoma" w:hAnsi="Tahoma" w:cs="Tahoma"/>
          <w:color w:val="000000"/>
          <w:sz w:val="20"/>
          <w:szCs w:val="20"/>
        </w:rPr>
        <w:t xml:space="preserve">W celu potwierdzenia spełniania posiadania warunku wiedzy i doświadczenia </w:t>
      </w:r>
      <w:r w:rsidR="009B4CE4">
        <w:rPr>
          <w:rFonts w:ascii="Tahoma" w:hAnsi="Tahoma" w:cs="Tahoma"/>
          <w:color w:val="000000"/>
          <w:sz w:val="20"/>
          <w:szCs w:val="20"/>
        </w:rPr>
        <w:t>niezbędnych do wykonania zamówienia, Wykonawca musi wykazać,</w:t>
      </w:r>
      <w:r>
        <w:rPr>
          <w:rFonts w:ascii="Tahoma" w:hAnsi="Tahoma" w:cs="Tahoma"/>
          <w:color w:val="000000"/>
          <w:sz w:val="20"/>
          <w:szCs w:val="20"/>
        </w:rPr>
        <w:t xml:space="preserve"> </w:t>
      </w:r>
      <w:r w:rsidRPr="00E754AC">
        <w:rPr>
          <w:rFonts w:ascii="Tahoma" w:hAnsi="Tahoma" w:cs="Tahoma"/>
          <w:color w:val="000000"/>
          <w:sz w:val="20"/>
          <w:szCs w:val="20"/>
        </w:rPr>
        <w:t xml:space="preserve">że </w:t>
      </w:r>
      <w:r w:rsidRPr="009B4CE4">
        <w:rPr>
          <w:rFonts w:ascii="Tahoma" w:hAnsi="Tahoma" w:cs="Tahoma"/>
          <w:color w:val="000000"/>
          <w:sz w:val="20"/>
          <w:szCs w:val="20"/>
        </w:rPr>
        <w:t xml:space="preserve">w ciągu ostatnich </w:t>
      </w:r>
      <w:r w:rsidRPr="00140F97">
        <w:rPr>
          <w:rFonts w:ascii="Tahoma" w:hAnsi="Tahoma" w:cs="Tahoma"/>
          <w:color w:val="000000"/>
          <w:sz w:val="20"/>
          <w:szCs w:val="20"/>
        </w:rPr>
        <w:t>3 lat</w:t>
      </w:r>
      <w:r w:rsidRPr="009B4CE4">
        <w:rPr>
          <w:rFonts w:ascii="Tahoma" w:hAnsi="Tahoma" w:cs="Tahoma"/>
          <w:color w:val="000000"/>
          <w:sz w:val="20"/>
          <w:szCs w:val="20"/>
        </w:rPr>
        <w:t xml:space="preserve"> przed upływem terminu składania ofert, a jeżeli okres prowadzenia działalności jest krótszy – w tym okresie:</w:t>
      </w:r>
    </w:p>
    <w:p w14:paraId="284D6CB2" w14:textId="2914D481" w:rsidR="00E754AC" w:rsidRDefault="00E754AC" w:rsidP="00DC2D75">
      <w:pPr>
        <w:pStyle w:val="Akapitzlist"/>
        <w:widowControl w:val="0"/>
        <w:numPr>
          <w:ilvl w:val="0"/>
          <w:numId w:val="6"/>
        </w:numPr>
        <w:spacing w:line="25" w:lineRule="atLeast"/>
        <w:jc w:val="both"/>
        <w:rPr>
          <w:rFonts w:ascii="Tahoma" w:hAnsi="Tahoma" w:cs="Tahoma"/>
          <w:color w:val="000000"/>
          <w:sz w:val="20"/>
          <w:szCs w:val="20"/>
        </w:rPr>
      </w:pPr>
      <w:r w:rsidRPr="00140F97">
        <w:rPr>
          <w:rFonts w:ascii="Tahoma" w:hAnsi="Tahoma" w:cs="Tahoma"/>
          <w:color w:val="000000"/>
          <w:sz w:val="20"/>
          <w:szCs w:val="20"/>
        </w:rPr>
        <w:t>wykonał co najmniej 3</w:t>
      </w:r>
      <w:r w:rsidR="000F5C7B" w:rsidRPr="00140F97">
        <w:rPr>
          <w:rFonts w:ascii="Tahoma" w:hAnsi="Tahoma" w:cs="Tahoma"/>
          <w:color w:val="000000"/>
          <w:sz w:val="20"/>
          <w:szCs w:val="20"/>
        </w:rPr>
        <w:t xml:space="preserve"> udokumentowane realizacje</w:t>
      </w:r>
      <w:r w:rsidRPr="00140F97">
        <w:rPr>
          <w:rFonts w:ascii="Tahoma" w:hAnsi="Tahoma" w:cs="Tahoma"/>
          <w:color w:val="000000"/>
          <w:sz w:val="20"/>
          <w:szCs w:val="20"/>
        </w:rPr>
        <w:t xml:space="preserve"> </w:t>
      </w:r>
      <w:r w:rsidR="000F5C7B" w:rsidRPr="00140F97">
        <w:rPr>
          <w:rFonts w:ascii="Tahoma" w:hAnsi="Tahoma" w:cs="Tahoma"/>
          <w:color w:val="000000"/>
          <w:sz w:val="20"/>
          <w:szCs w:val="20"/>
        </w:rPr>
        <w:t>serwisów</w:t>
      </w:r>
      <w:r w:rsidR="003915D7" w:rsidRPr="00140F97">
        <w:rPr>
          <w:rFonts w:ascii="Tahoma" w:hAnsi="Tahoma" w:cs="Tahoma"/>
          <w:color w:val="000000"/>
          <w:sz w:val="20"/>
          <w:szCs w:val="20"/>
        </w:rPr>
        <w:t xml:space="preserve"> </w:t>
      </w:r>
      <w:r w:rsidR="000F5C7B" w:rsidRPr="00140F97">
        <w:rPr>
          <w:rFonts w:ascii="Tahoma" w:hAnsi="Tahoma" w:cs="Tahoma"/>
          <w:color w:val="000000"/>
          <w:sz w:val="20"/>
          <w:szCs w:val="20"/>
        </w:rPr>
        <w:t xml:space="preserve">internetowych </w:t>
      </w:r>
      <w:r w:rsidR="003915D7" w:rsidRPr="00140F97">
        <w:rPr>
          <w:rFonts w:ascii="Tahoma" w:hAnsi="Tahoma" w:cs="Tahoma"/>
          <w:color w:val="000000"/>
          <w:sz w:val="20"/>
          <w:szCs w:val="20"/>
        </w:rPr>
        <w:t xml:space="preserve">dla instytucji </w:t>
      </w:r>
      <w:r w:rsidR="007545A7">
        <w:rPr>
          <w:rFonts w:ascii="Tahoma" w:hAnsi="Tahoma" w:cs="Tahoma"/>
          <w:color w:val="000000"/>
          <w:sz w:val="20"/>
          <w:szCs w:val="20"/>
        </w:rPr>
        <w:t>lub</w:t>
      </w:r>
      <w:r w:rsidR="000C3067" w:rsidRPr="00140F97">
        <w:rPr>
          <w:rFonts w:ascii="Tahoma" w:hAnsi="Tahoma" w:cs="Tahoma"/>
          <w:color w:val="000000"/>
          <w:sz w:val="20"/>
          <w:szCs w:val="20"/>
        </w:rPr>
        <w:t xml:space="preserve"> </w:t>
      </w:r>
      <w:r w:rsidR="003915D7" w:rsidRPr="00140F97">
        <w:rPr>
          <w:rFonts w:ascii="Tahoma" w:hAnsi="Tahoma" w:cs="Tahoma"/>
          <w:color w:val="000000"/>
          <w:sz w:val="20"/>
          <w:szCs w:val="20"/>
        </w:rPr>
        <w:t xml:space="preserve">organów administracji publicznej </w:t>
      </w:r>
      <w:r w:rsidR="000C3067">
        <w:rPr>
          <w:rFonts w:ascii="Tahoma" w:hAnsi="Tahoma" w:cs="Tahoma"/>
          <w:color w:val="000000"/>
          <w:sz w:val="20"/>
          <w:szCs w:val="20"/>
        </w:rPr>
        <w:t xml:space="preserve">lub organizacji pozarządowych </w:t>
      </w:r>
      <w:r w:rsidR="004D0BF8" w:rsidRPr="00140F97">
        <w:rPr>
          <w:rFonts w:ascii="Tahoma" w:hAnsi="Tahoma" w:cs="Tahoma"/>
          <w:color w:val="000000"/>
          <w:sz w:val="20"/>
          <w:szCs w:val="20"/>
        </w:rPr>
        <w:t>(poświadczone otrzymanymi ref</w:t>
      </w:r>
      <w:r w:rsidR="00FA6B61" w:rsidRPr="00140F97">
        <w:rPr>
          <w:rFonts w:ascii="Tahoma" w:hAnsi="Tahoma" w:cs="Tahoma"/>
          <w:color w:val="000000"/>
          <w:sz w:val="20"/>
          <w:szCs w:val="20"/>
        </w:rPr>
        <w:t xml:space="preserve">erencjami, których kopie należy </w:t>
      </w:r>
      <w:r w:rsidR="004D0BF8" w:rsidRPr="00140F97">
        <w:rPr>
          <w:rFonts w:ascii="Tahoma" w:hAnsi="Tahoma" w:cs="Tahoma"/>
          <w:color w:val="000000"/>
          <w:sz w:val="20"/>
          <w:szCs w:val="20"/>
        </w:rPr>
        <w:t xml:space="preserve">dołączyć do składanej oferty). </w:t>
      </w:r>
    </w:p>
    <w:p w14:paraId="1F29248B" w14:textId="77777777" w:rsidR="00BB40BB" w:rsidRPr="00DC2D75" w:rsidRDefault="00BB40BB" w:rsidP="00DC2D75">
      <w:pPr>
        <w:widowControl w:val="0"/>
        <w:spacing w:line="25" w:lineRule="atLeast"/>
        <w:ind w:left="360"/>
        <w:jc w:val="both"/>
        <w:rPr>
          <w:rFonts w:ascii="Tahoma" w:hAnsi="Tahoma" w:cs="Tahoma"/>
          <w:color w:val="000000"/>
          <w:sz w:val="20"/>
          <w:szCs w:val="20"/>
        </w:rPr>
      </w:pPr>
    </w:p>
    <w:p w14:paraId="3D4F9E9D" w14:textId="77777777" w:rsidR="00D646E8" w:rsidRPr="009B4CE4" w:rsidRDefault="00D646E8" w:rsidP="00103EEC">
      <w:pPr>
        <w:widowControl w:val="0"/>
        <w:numPr>
          <w:ilvl w:val="0"/>
          <w:numId w:val="5"/>
        </w:numPr>
        <w:spacing w:line="25" w:lineRule="atLeast"/>
        <w:ind w:left="426" w:hanging="426"/>
        <w:rPr>
          <w:rFonts w:ascii="Tahoma" w:hAnsi="Tahoma" w:cs="Tahoma"/>
          <w:color w:val="000000"/>
          <w:sz w:val="20"/>
          <w:szCs w:val="20"/>
        </w:rPr>
      </w:pPr>
      <w:r w:rsidRPr="009B4CE4">
        <w:rPr>
          <w:rFonts w:ascii="Tahoma" w:hAnsi="Tahoma" w:cs="Tahoma"/>
          <w:b/>
          <w:color w:val="000000"/>
          <w:sz w:val="20"/>
          <w:szCs w:val="20"/>
        </w:rPr>
        <w:t>Kryteria oceny ofert</w:t>
      </w:r>
      <w:r w:rsidR="009B4CE4" w:rsidRPr="009B4CE4">
        <w:rPr>
          <w:rFonts w:ascii="Tahoma" w:hAnsi="Tahoma" w:cs="Tahoma"/>
          <w:b/>
          <w:color w:val="000000"/>
          <w:sz w:val="20"/>
          <w:szCs w:val="20"/>
        </w:rPr>
        <w:t xml:space="preserve"> i opis sposobu przyznawania punktacji za spełnienie danego kryterium</w:t>
      </w:r>
      <w:r w:rsidRPr="009B4CE4">
        <w:rPr>
          <w:rFonts w:ascii="Tahoma" w:hAnsi="Tahoma" w:cs="Tahoma"/>
          <w:color w:val="000000"/>
          <w:sz w:val="20"/>
          <w:szCs w:val="20"/>
        </w:rPr>
        <w:t xml:space="preserve">: </w:t>
      </w:r>
    </w:p>
    <w:p w14:paraId="3284BE7C" w14:textId="6CEFF456" w:rsidR="00D646E8" w:rsidRPr="007545A7" w:rsidRDefault="00A23157" w:rsidP="00103EEC">
      <w:pPr>
        <w:pStyle w:val="Akapitzlist"/>
        <w:numPr>
          <w:ilvl w:val="0"/>
          <w:numId w:val="14"/>
        </w:numPr>
        <w:spacing w:after="0" w:line="25" w:lineRule="atLeast"/>
        <w:jc w:val="both"/>
        <w:rPr>
          <w:rFonts w:ascii="Tahoma" w:eastAsia="Times New Roman" w:hAnsi="Tahoma" w:cs="Tahoma"/>
          <w:color w:val="000000"/>
          <w:sz w:val="20"/>
          <w:szCs w:val="20"/>
        </w:rPr>
      </w:pPr>
      <w:r w:rsidRPr="007545A7">
        <w:rPr>
          <w:rFonts w:ascii="Tahoma" w:eastAsia="Times New Roman" w:hAnsi="Tahoma" w:cs="Tahoma"/>
          <w:color w:val="000000"/>
          <w:sz w:val="20"/>
          <w:szCs w:val="20"/>
        </w:rPr>
        <w:t>Kryterium najniższej ceny</w:t>
      </w:r>
      <w:r w:rsidR="00100DF2" w:rsidRPr="007545A7">
        <w:rPr>
          <w:rFonts w:ascii="Tahoma" w:eastAsia="Times New Roman" w:hAnsi="Tahoma" w:cs="Tahoma"/>
          <w:color w:val="000000"/>
          <w:sz w:val="20"/>
          <w:szCs w:val="20"/>
        </w:rPr>
        <w:t xml:space="preserve"> – 5</w:t>
      </w:r>
      <w:r w:rsidR="00B63791">
        <w:rPr>
          <w:rFonts w:ascii="Tahoma" w:eastAsia="Times New Roman" w:hAnsi="Tahoma" w:cs="Tahoma"/>
          <w:color w:val="000000"/>
          <w:sz w:val="20"/>
          <w:szCs w:val="20"/>
        </w:rPr>
        <w:t>5</w:t>
      </w:r>
      <w:r w:rsidR="00100DF2" w:rsidRPr="007545A7">
        <w:rPr>
          <w:rFonts w:ascii="Tahoma" w:eastAsia="Times New Roman" w:hAnsi="Tahoma" w:cs="Tahoma"/>
          <w:color w:val="000000"/>
          <w:sz w:val="20"/>
          <w:szCs w:val="20"/>
        </w:rPr>
        <w:t>%</w:t>
      </w:r>
      <w:r w:rsidR="00292CE4">
        <w:rPr>
          <w:rFonts w:ascii="Tahoma" w:eastAsia="Times New Roman" w:hAnsi="Tahoma" w:cs="Tahoma"/>
          <w:color w:val="000000"/>
          <w:sz w:val="20"/>
          <w:szCs w:val="20"/>
        </w:rPr>
        <w:t>:</w:t>
      </w:r>
    </w:p>
    <w:p w14:paraId="298C5F88" w14:textId="77777777" w:rsidR="009B4CE4" w:rsidRPr="007545A7" w:rsidRDefault="009B4CE4" w:rsidP="007545A7">
      <w:pPr>
        <w:pStyle w:val="Akapitzlist"/>
        <w:spacing w:after="0" w:line="25" w:lineRule="atLeast"/>
        <w:jc w:val="both"/>
        <w:rPr>
          <w:rFonts w:ascii="Tahoma" w:eastAsia="Times New Roman" w:hAnsi="Tahoma" w:cs="Tahoma"/>
          <w:color w:val="000000"/>
          <w:sz w:val="20"/>
          <w:szCs w:val="20"/>
        </w:rPr>
      </w:pPr>
    </w:p>
    <w:p w14:paraId="0939BF00" w14:textId="31CE04B4" w:rsidR="009B4CE4" w:rsidRPr="007545A7" w:rsidRDefault="009B4CE4" w:rsidP="007545A7">
      <w:pPr>
        <w:pStyle w:val="Akapitzlist"/>
        <w:spacing w:after="0" w:line="25" w:lineRule="atLeast"/>
        <w:jc w:val="both"/>
        <w:rPr>
          <w:rFonts w:ascii="Tahoma" w:eastAsia="Times New Roman" w:hAnsi="Tahoma" w:cs="Tahoma"/>
          <w:color w:val="000000"/>
          <w:sz w:val="20"/>
          <w:szCs w:val="20"/>
        </w:rPr>
      </w:pPr>
      <w:r w:rsidRPr="007545A7">
        <w:rPr>
          <w:rFonts w:ascii="Tahoma" w:eastAsia="Times New Roman" w:hAnsi="Tahoma" w:cs="Tahoma"/>
          <w:color w:val="000000"/>
          <w:sz w:val="20"/>
          <w:szCs w:val="20"/>
        </w:rPr>
        <w:t>Cena najniższej oferty / cena badanej oferty x 5</w:t>
      </w:r>
      <w:r w:rsidR="00B63791">
        <w:rPr>
          <w:rFonts w:ascii="Tahoma" w:eastAsia="Times New Roman" w:hAnsi="Tahoma" w:cs="Tahoma"/>
          <w:color w:val="000000"/>
          <w:sz w:val="20"/>
          <w:szCs w:val="20"/>
        </w:rPr>
        <w:t>5</w:t>
      </w:r>
      <w:r w:rsidRPr="007545A7">
        <w:rPr>
          <w:rFonts w:ascii="Tahoma" w:eastAsia="Times New Roman" w:hAnsi="Tahoma" w:cs="Tahoma"/>
          <w:color w:val="000000"/>
          <w:sz w:val="20"/>
          <w:szCs w:val="20"/>
        </w:rPr>
        <w:t xml:space="preserve"> = liczba pkt w kryterium cena</w:t>
      </w:r>
    </w:p>
    <w:p w14:paraId="07610745" w14:textId="77777777" w:rsidR="009B4CE4" w:rsidRPr="00BF58B9" w:rsidRDefault="009B4CE4" w:rsidP="007545A7">
      <w:pPr>
        <w:pStyle w:val="Akapitzlist"/>
        <w:spacing w:after="0" w:line="25" w:lineRule="atLeast"/>
        <w:jc w:val="both"/>
        <w:rPr>
          <w:rFonts w:ascii="Tahoma" w:eastAsia="Times New Roman" w:hAnsi="Tahoma" w:cs="Tahoma"/>
          <w:color w:val="000000"/>
          <w:sz w:val="20"/>
          <w:szCs w:val="20"/>
          <w:highlight w:val="yellow"/>
        </w:rPr>
      </w:pPr>
    </w:p>
    <w:p w14:paraId="3060923F" w14:textId="7A56BF25" w:rsidR="00F73D6A" w:rsidRPr="00176C60" w:rsidRDefault="00100DF2" w:rsidP="00103EEC">
      <w:pPr>
        <w:pStyle w:val="Akapitzlist"/>
        <w:numPr>
          <w:ilvl w:val="0"/>
          <w:numId w:val="14"/>
        </w:numPr>
        <w:spacing w:after="0" w:line="25" w:lineRule="atLeast"/>
        <w:jc w:val="both"/>
        <w:rPr>
          <w:rFonts w:ascii="Tahoma" w:eastAsia="Times New Roman" w:hAnsi="Tahoma" w:cs="Tahoma"/>
          <w:color w:val="000000"/>
          <w:sz w:val="20"/>
          <w:szCs w:val="20"/>
        </w:rPr>
      </w:pPr>
      <w:r w:rsidRPr="007545A7">
        <w:rPr>
          <w:rFonts w:ascii="Tahoma" w:eastAsia="Times New Roman" w:hAnsi="Tahoma" w:cs="Tahoma"/>
          <w:color w:val="000000"/>
          <w:sz w:val="20"/>
          <w:szCs w:val="20"/>
        </w:rPr>
        <w:t>Kryterium doświadczenia</w:t>
      </w:r>
      <w:r w:rsidR="00F73D6A" w:rsidRPr="007545A7">
        <w:rPr>
          <w:rFonts w:ascii="Tahoma" w:eastAsia="Times New Roman" w:hAnsi="Tahoma" w:cs="Tahoma"/>
          <w:color w:val="000000"/>
          <w:sz w:val="20"/>
          <w:szCs w:val="20"/>
        </w:rPr>
        <w:t xml:space="preserve"> osób skierowanych do realizacji zamówienia</w:t>
      </w:r>
      <w:r w:rsidRPr="007545A7">
        <w:rPr>
          <w:rFonts w:ascii="Tahoma" w:eastAsia="Times New Roman" w:hAnsi="Tahoma" w:cs="Tahoma"/>
          <w:color w:val="000000"/>
          <w:sz w:val="20"/>
          <w:szCs w:val="20"/>
        </w:rPr>
        <w:t xml:space="preserve"> – </w:t>
      </w:r>
      <w:r w:rsidR="00F73D6A" w:rsidRPr="007545A7">
        <w:rPr>
          <w:rFonts w:ascii="Tahoma" w:eastAsia="Times New Roman" w:hAnsi="Tahoma" w:cs="Tahoma"/>
          <w:color w:val="000000"/>
          <w:sz w:val="20"/>
          <w:szCs w:val="20"/>
        </w:rPr>
        <w:t>25</w:t>
      </w:r>
      <w:r w:rsidRPr="007545A7">
        <w:rPr>
          <w:rFonts w:ascii="Tahoma" w:eastAsia="Times New Roman" w:hAnsi="Tahoma" w:cs="Tahoma"/>
          <w:color w:val="000000"/>
          <w:sz w:val="20"/>
          <w:szCs w:val="20"/>
        </w:rPr>
        <w:t>%</w:t>
      </w:r>
      <w:r w:rsidR="00292CE4">
        <w:rPr>
          <w:rFonts w:ascii="Tahoma" w:eastAsia="Times New Roman" w:hAnsi="Tahoma" w:cs="Tahoma"/>
          <w:color w:val="000000"/>
          <w:sz w:val="20"/>
          <w:szCs w:val="20"/>
        </w:rPr>
        <w:t>:</w:t>
      </w:r>
    </w:p>
    <w:p w14:paraId="03D74CDD" w14:textId="77777777" w:rsidR="00F73D6A" w:rsidRDefault="00F73D6A" w:rsidP="007545A7">
      <w:pPr>
        <w:spacing w:line="25" w:lineRule="atLeast"/>
        <w:ind w:left="720"/>
        <w:jc w:val="both"/>
        <w:rPr>
          <w:rFonts w:ascii="Tahoma" w:hAnsi="Tahoma" w:cs="Tahoma"/>
          <w:color w:val="000000"/>
          <w:sz w:val="20"/>
          <w:szCs w:val="20"/>
        </w:rPr>
      </w:pPr>
    </w:p>
    <w:p w14:paraId="75AC62D2" w14:textId="6CBEF935" w:rsidR="00100DF2" w:rsidRDefault="00F73D6A" w:rsidP="007545A7">
      <w:pPr>
        <w:spacing w:line="25" w:lineRule="atLeast"/>
        <w:jc w:val="both"/>
        <w:rPr>
          <w:rFonts w:ascii="Tahoma" w:hAnsi="Tahoma" w:cs="Tahoma"/>
          <w:color w:val="000000"/>
          <w:sz w:val="20"/>
          <w:szCs w:val="20"/>
        </w:rPr>
      </w:pPr>
      <w:r>
        <w:rPr>
          <w:rFonts w:ascii="Tahoma" w:hAnsi="Tahoma" w:cs="Tahoma"/>
          <w:color w:val="000000"/>
          <w:sz w:val="20"/>
          <w:szCs w:val="20"/>
        </w:rPr>
        <w:t>Wykonawca w formularzu ofertowym zobowiązany jest wskazać osobę/osoby</w:t>
      </w:r>
      <w:r w:rsidR="00140F97">
        <w:rPr>
          <w:rFonts w:ascii="Tahoma" w:hAnsi="Tahoma" w:cs="Tahoma"/>
          <w:color w:val="000000"/>
          <w:sz w:val="20"/>
          <w:szCs w:val="20"/>
        </w:rPr>
        <w:t>,</w:t>
      </w:r>
      <w:r>
        <w:rPr>
          <w:rFonts w:ascii="Tahoma" w:hAnsi="Tahoma" w:cs="Tahoma"/>
          <w:color w:val="000000"/>
          <w:sz w:val="20"/>
          <w:szCs w:val="20"/>
        </w:rPr>
        <w:t xml:space="preserve"> które</w:t>
      </w:r>
      <w:r w:rsidR="00140F97">
        <w:rPr>
          <w:rFonts w:ascii="Tahoma" w:hAnsi="Tahoma" w:cs="Tahoma"/>
          <w:color w:val="000000"/>
          <w:sz w:val="20"/>
          <w:szCs w:val="20"/>
        </w:rPr>
        <w:t xml:space="preserve"> </w:t>
      </w:r>
      <w:r>
        <w:rPr>
          <w:rFonts w:ascii="Tahoma" w:hAnsi="Tahoma" w:cs="Tahoma"/>
          <w:color w:val="000000"/>
          <w:sz w:val="20"/>
          <w:szCs w:val="20"/>
        </w:rPr>
        <w:t xml:space="preserve">będą realizować zamówienie wraz ze wskazaniem doświadczenia tych osób w realizacji stron internetowych </w:t>
      </w:r>
      <w:r w:rsidR="00140F97">
        <w:rPr>
          <w:rFonts w:ascii="Tahoma" w:hAnsi="Tahoma" w:cs="Tahoma"/>
          <w:color w:val="000000"/>
          <w:sz w:val="20"/>
          <w:szCs w:val="20"/>
        </w:rPr>
        <w:br/>
      </w:r>
      <w:r>
        <w:rPr>
          <w:rFonts w:ascii="Tahoma" w:hAnsi="Tahoma" w:cs="Tahoma"/>
          <w:color w:val="000000"/>
          <w:sz w:val="20"/>
          <w:szCs w:val="20"/>
        </w:rPr>
        <w:t>z system</w:t>
      </w:r>
      <w:r w:rsidR="00140F97">
        <w:rPr>
          <w:rFonts w:ascii="Tahoma" w:hAnsi="Tahoma" w:cs="Tahoma"/>
          <w:color w:val="000000"/>
          <w:sz w:val="20"/>
          <w:szCs w:val="20"/>
        </w:rPr>
        <w:t>em</w:t>
      </w:r>
      <w:r>
        <w:rPr>
          <w:rFonts w:ascii="Tahoma" w:hAnsi="Tahoma" w:cs="Tahoma"/>
          <w:color w:val="000000"/>
          <w:sz w:val="20"/>
          <w:szCs w:val="20"/>
        </w:rPr>
        <w:t xml:space="preserve"> zarządzania treścią</w:t>
      </w:r>
      <w:r w:rsidR="00140F97">
        <w:rPr>
          <w:rFonts w:ascii="Tahoma" w:hAnsi="Tahoma" w:cs="Tahoma"/>
          <w:color w:val="000000"/>
          <w:sz w:val="20"/>
          <w:szCs w:val="20"/>
        </w:rPr>
        <w:t xml:space="preserve"> </w:t>
      </w:r>
      <w:r>
        <w:rPr>
          <w:rFonts w:ascii="Tahoma" w:hAnsi="Tahoma" w:cs="Tahoma"/>
          <w:color w:val="000000"/>
          <w:sz w:val="20"/>
          <w:szCs w:val="20"/>
        </w:rPr>
        <w:t>CMS</w:t>
      </w:r>
      <w:r w:rsidR="009D2D9F">
        <w:rPr>
          <w:rFonts w:ascii="Tahoma" w:hAnsi="Tahoma" w:cs="Tahoma"/>
          <w:color w:val="000000"/>
          <w:sz w:val="20"/>
          <w:szCs w:val="20"/>
        </w:rPr>
        <w:t xml:space="preserve"> (UWAGA: w celach weryfikacyjnych strony te muszą być dostępne publicznie na dzień składania oferty)</w:t>
      </w:r>
      <w:r>
        <w:rPr>
          <w:rFonts w:ascii="Tahoma" w:hAnsi="Tahoma" w:cs="Tahoma"/>
          <w:color w:val="000000"/>
          <w:sz w:val="20"/>
          <w:szCs w:val="20"/>
        </w:rPr>
        <w:t>.</w:t>
      </w:r>
      <w:r w:rsidR="00140F97">
        <w:rPr>
          <w:rFonts w:ascii="Tahoma" w:hAnsi="Tahoma" w:cs="Tahoma"/>
          <w:color w:val="000000"/>
          <w:sz w:val="20"/>
          <w:szCs w:val="20"/>
        </w:rPr>
        <w:t xml:space="preserve"> </w:t>
      </w:r>
      <w:r>
        <w:rPr>
          <w:rFonts w:ascii="Tahoma" w:hAnsi="Tahoma" w:cs="Tahoma"/>
          <w:color w:val="000000"/>
          <w:sz w:val="20"/>
          <w:szCs w:val="20"/>
        </w:rPr>
        <w:t>Za każdą zrealizowa</w:t>
      </w:r>
      <w:r w:rsidR="009D2D9F">
        <w:rPr>
          <w:rFonts w:ascii="Tahoma" w:hAnsi="Tahoma" w:cs="Tahoma"/>
          <w:color w:val="000000"/>
          <w:sz w:val="20"/>
          <w:szCs w:val="20"/>
        </w:rPr>
        <w:t>ną stronę zamawiający przyzna 1 </w:t>
      </w:r>
      <w:r>
        <w:rPr>
          <w:rFonts w:ascii="Tahoma" w:hAnsi="Tahoma" w:cs="Tahoma"/>
          <w:color w:val="000000"/>
          <w:sz w:val="20"/>
          <w:szCs w:val="20"/>
        </w:rPr>
        <w:t>pkt w ramach wskazanego kryterium, nie więcej jednak niż 25</w:t>
      </w:r>
      <w:r w:rsidR="00176C60">
        <w:rPr>
          <w:rFonts w:ascii="Tahoma" w:hAnsi="Tahoma" w:cs="Tahoma"/>
          <w:color w:val="000000"/>
          <w:sz w:val="20"/>
          <w:szCs w:val="20"/>
        </w:rPr>
        <w:t xml:space="preserve"> pkt.</w:t>
      </w:r>
      <w:r>
        <w:rPr>
          <w:rFonts w:ascii="Tahoma" w:hAnsi="Tahoma" w:cs="Tahoma"/>
          <w:color w:val="000000"/>
          <w:sz w:val="20"/>
          <w:szCs w:val="20"/>
        </w:rPr>
        <w:t xml:space="preserve">  </w:t>
      </w:r>
    </w:p>
    <w:p w14:paraId="1C146B3D" w14:textId="6C9CA2CA" w:rsidR="00B63791" w:rsidRPr="008833D9"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W przypadku wskazania do realizacji zamówienia więcej niż jednej o</w:t>
      </w:r>
      <w:r w:rsidR="00BB40BB">
        <w:rPr>
          <w:rFonts w:ascii="Tahoma" w:hAnsi="Tahoma" w:cs="Tahoma"/>
          <w:color w:val="000000"/>
          <w:sz w:val="20"/>
          <w:szCs w:val="20"/>
        </w:rPr>
        <w:t>soby, zamawiający przyzna punkty</w:t>
      </w:r>
      <w:r>
        <w:rPr>
          <w:rFonts w:ascii="Tahoma" w:hAnsi="Tahoma" w:cs="Tahoma"/>
          <w:color w:val="000000"/>
          <w:sz w:val="20"/>
          <w:szCs w:val="20"/>
        </w:rPr>
        <w:t xml:space="preserve"> wg powyższej metody każdej z nich, a następnie wyciągnie średnią, którą będzie stanowiła liczbę punktów przyznaną w tym kryterium. </w:t>
      </w:r>
    </w:p>
    <w:p w14:paraId="7157F664" w14:textId="5BC47AB6" w:rsidR="00A23157" w:rsidRPr="001D2E94" w:rsidRDefault="00A23157" w:rsidP="001D2E94">
      <w:pPr>
        <w:spacing w:line="25" w:lineRule="atLeast"/>
        <w:jc w:val="both"/>
        <w:rPr>
          <w:rFonts w:ascii="Tahoma" w:hAnsi="Tahoma" w:cs="Tahoma"/>
          <w:color w:val="000000"/>
          <w:sz w:val="20"/>
          <w:szCs w:val="20"/>
        </w:rPr>
      </w:pPr>
    </w:p>
    <w:p w14:paraId="56944DF1" w14:textId="0D6BC44F" w:rsidR="00F73D6A" w:rsidRDefault="00F73D6A" w:rsidP="00103EEC">
      <w:pPr>
        <w:pStyle w:val="Akapitzlist"/>
        <w:numPr>
          <w:ilvl w:val="0"/>
          <w:numId w:val="14"/>
        </w:numPr>
        <w:spacing w:after="0" w:line="25" w:lineRule="atLeast"/>
        <w:jc w:val="both"/>
        <w:rPr>
          <w:rFonts w:ascii="Tahoma" w:eastAsia="Times New Roman" w:hAnsi="Tahoma" w:cs="Tahoma"/>
          <w:color w:val="000000"/>
          <w:sz w:val="20"/>
          <w:szCs w:val="20"/>
        </w:rPr>
      </w:pPr>
      <w:r>
        <w:rPr>
          <w:rFonts w:ascii="Tahoma" w:eastAsia="Times New Roman" w:hAnsi="Tahoma" w:cs="Tahoma"/>
          <w:color w:val="000000"/>
          <w:sz w:val="20"/>
          <w:szCs w:val="20"/>
        </w:rPr>
        <w:t>Przedłużony okres gwarancji –</w:t>
      </w:r>
      <w:r w:rsidR="00176C60">
        <w:rPr>
          <w:rFonts w:ascii="Tahoma" w:eastAsia="Times New Roman" w:hAnsi="Tahoma" w:cs="Tahoma"/>
          <w:color w:val="000000"/>
          <w:sz w:val="20"/>
          <w:szCs w:val="20"/>
        </w:rPr>
        <w:t xml:space="preserve"> 12</w:t>
      </w:r>
      <w:r>
        <w:rPr>
          <w:rFonts w:ascii="Tahoma" w:eastAsia="Times New Roman" w:hAnsi="Tahoma" w:cs="Tahoma"/>
          <w:color w:val="000000"/>
          <w:sz w:val="20"/>
          <w:szCs w:val="20"/>
        </w:rPr>
        <w:t>%</w:t>
      </w:r>
      <w:r w:rsidR="00292CE4">
        <w:rPr>
          <w:rFonts w:ascii="Tahoma" w:eastAsia="Times New Roman" w:hAnsi="Tahoma" w:cs="Tahoma"/>
          <w:color w:val="000000"/>
          <w:sz w:val="20"/>
          <w:szCs w:val="20"/>
        </w:rPr>
        <w:t>:</w:t>
      </w:r>
    </w:p>
    <w:p w14:paraId="127EFAE2" w14:textId="77777777" w:rsidR="00F73D6A" w:rsidRPr="003F4AE8" w:rsidRDefault="00F73D6A" w:rsidP="00F73D6A">
      <w:pPr>
        <w:pStyle w:val="Akapitzlist"/>
        <w:spacing w:after="0" w:line="25" w:lineRule="atLeast"/>
        <w:jc w:val="both"/>
        <w:rPr>
          <w:rFonts w:ascii="Tahoma" w:eastAsia="Times New Roman" w:hAnsi="Tahoma" w:cs="Tahoma"/>
          <w:color w:val="000000"/>
          <w:sz w:val="20"/>
          <w:szCs w:val="20"/>
        </w:rPr>
      </w:pPr>
    </w:p>
    <w:p w14:paraId="2C6B6BE5" w14:textId="77777777" w:rsidR="00F73D6A" w:rsidRDefault="00F73D6A" w:rsidP="00F73D6A">
      <w:pPr>
        <w:spacing w:line="25" w:lineRule="atLeast"/>
        <w:jc w:val="both"/>
        <w:rPr>
          <w:rFonts w:ascii="Tahoma" w:hAnsi="Tahoma" w:cs="Tahoma"/>
          <w:color w:val="000000"/>
          <w:sz w:val="20"/>
          <w:szCs w:val="20"/>
        </w:rPr>
      </w:pPr>
      <w:r>
        <w:rPr>
          <w:rFonts w:ascii="Tahoma" w:hAnsi="Tahoma" w:cs="Tahoma"/>
          <w:color w:val="000000"/>
          <w:sz w:val="20"/>
          <w:szCs w:val="20"/>
        </w:rPr>
        <w:t xml:space="preserve">Wykonawca w formularzu ofertowym zobowiązany jest </w:t>
      </w:r>
      <w:r w:rsidR="00176C60">
        <w:rPr>
          <w:rFonts w:ascii="Tahoma" w:hAnsi="Tahoma" w:cs="Tahoma"/>
          <w:color w:val="000000"/>
          <w:sz w:val="20"/>
          <w:szCs w:val="20"/>
        </w:rPr>
        <w:t>zadeklarować</w:t>
      </w:r>
      <w:r w:rsidR="00140F97">
        <w:rPr>
          <w:rFonts w:ascii="Tahoma" w:hAnsi="Tahoma" w:cs="Tahoma"/>
          <w:color w:val="000000"/>
          <w:sz w:val="20"/>
          <w:szCs w:val="20"/>
        </w:rPr>
        <w:t>,</w:t>
      </w:r>
      <w:r w:rsidR="00176C60">
        <w:rPr>
          <w:rFonts w:ascii="Tahoma" w:hAnsi="Tahoma" w:cs="Tahoma"/>
          <w:color w:val="000000"/>
          <w:sz w:val="20"/>
          <w:szCs w:val="20"/>
        </w:rPr>
        <w:t xml:space="preserve"> </w:t>
      </w:r>
      <w:r>
        <w:rPr>
          <w:rFonts w:ascii="Tahoma" w:hAnsi="Tahoma" w:cs="Tahoma"/>
          <w:color w:val="000000"/>
          <w:sz w:val="20"/>
          <w:szCs w:val="20"/>
        </w:rPr>
        <w:t>jaki okres gwarancji na wykonaną stronę, zgodnie z warunkami określonymi w niniejszym zapytaniu</w:t>
      </w:r>
      <w:r w:rsidR="00140F97">
        <w:rPr>
          <w:rFonts w:ascii="Tahoma" w:hAnsi="Tahoma" w:cs="Tahoma"/>
          <w:color w:val="000000"/>
          <w:sz w:val="20"/>
          <w:szCs w:val="20"/>
        </w:rPr>
        <w:t>,</w:t>
      </w:r>
      <w:r>
        <w:rPr>
          <w:rFonts w:ascii="Tahoma" w:hAnsi="Tahoma" w:cs="Tahoma"/>
          <w:color w:val="000000"/>
          <w:sz w:val="20"/>
          <w:szCs w:val="20"/>
        </w:rPr>
        <w:t xml:space="preserve"> oferuje. Okres ten nie może być krótszy niż 24 miesiące. Zamawiający za każdy dodatkowo zaoferowany miesiąc gwarancji </w:t>
      </w:r>
      <w:r w:rsidR="00176C60">
        <w:rPr>
          <w:rFonts w:ascii="Tahoma" w:hAnsi="Tahoma" w:cs="Tahoma"/>
          <w:color w:val="000000"/>
          <w:sz w:val="20"/>
          <w:szCs w:val="20"/>
        </w:rPr>
        <w:t xml:space="preserve">przyzna 1 pkt w ramach wskazanego kryterium, nie więcej jednak niż 12 pkt. </w:t>
      </w:r>
    </w:p>
    <w:p w14:paraId="30170815" w14:textId="77777777" w:rsidR="00176C60" w:rsidRDefault="00176C60" w:rsidP="00F73D6A">
      <w:pPr>
        <w:spacing w:line="25" w:lineRule="atLeast"/>
        <w:jc w:val="both"/>
        <w:rPr>
          <w:rFonts w:ascii="Tahoma" w:hAnsi="Tahoma" w:cs="Tahoma"/>
          <w:color w:val="000000"/>
          <w:sz w:val="20"/>
          <w:szCs w:val="20"/>
        </w:rPr>
      </w:pPr>
    </w:p>
    <w:p w14:paraId="06D86EB3" w14:textId="3A8E18A4" w:rsidR="00B63791" w:rsidRDefault="00176C60" w:rsidP="00103EEC">
      <w:pPr>
        <w:pStyle w:val="Akapitzlist"/>
        <w:numPr>
          <w:ilvl w:val="0"/>
          <w:numId w:val="14"/>
        </w:numPr>
        <w:spacing w:line="25" w:lineRule="atLeast"/>
        <w:jc w:val="both"/>
        <w:rPr>
          <w:rFonts w:ascii="Tahoma" w:hAnsi="Tahoma" w:cs="Tahoma"/>
          <w:color w:val="000000"/>
          <w:sz w:val="20"/>
          <w:szCs w:val="20"/>
        </w:rPr>
      </w:pPr>
      <w:r>
        <w:rPr>
          <w:rFonts w:ascii="Tahoma" w:hAnsi="Tahoma" w:cs="Tahoma"/>
          <w:color w:val="000000"/>
          <w:sz w:val="20"/>
          <w:szCs w:val="20"/>
        </w:rPr>
        <w:t>Dodatkowe</w:t>
      </w:r>
      <w:r w:rsidR="00B63791">
        <w:rPr>
          <w:rFonts w:ascii="Tahoma" w:hAnsi="Tahoma" w:cs="Tahoma"/>
          <w:color w:val="000000"/>
          <w:sz w:val="20"/>
          <w:szCs w:val="20"/>
        </w:rPr>
        <w:t xml:space="preserve"> świadczenia </w:t>
      </w:r>
      <w:r w:rsidR="001D2E94">
        <w:rPr>
          <w:rFonts w:ascii="Tahoma" w:hAnsi="Tahoma" w:cs="Tahoma"/>
          <w:color w:val="000000"/>
          <w:sz w:val="20"/>
          <w:szCs w:val="20"/>
        </w:rPr>
        <w:t xml:space="preserve">– </w:t>
      </w:r>
      <w:r w:rsidR="00B63791">
        <w:rPr>
          <w:rFonts w:ascii="Tahoma" w:hAnsi="Tahoma" w:cs="Tahoma"/>
          <w:color w:val="000000"/>
          <w:sz w:val="20"/>
          <w:szCs w:val="20"/>
        </w:rPr>
        <w:t>8%:</w:t>
      </w:r>
    </w:p>
    <w:p w14:paraId="06436A96" w14:textId="6263B6B8" w:rsidR="00B63791" w:rsidRDefault="00B63791" w:rsidP="00B63791">
      <w:pPr>
        <w:spacing w:line="25" w:lineRule="atLeast"/>
        <w:jc w:val="both"/>
        <w:rPr>
          <w:rFonts w:ascii="Tahoma" w:hAnsi="Tahoma" w:cs="Tahoma"/>
          <w:color w:val="000000"/>
          <w:sz w:val="20"/>
          <w:szCs w:val="20"/>
        </w:rPr>
      </w:pPr>
      <w:r w:rsidRPr="00B63791">
        <w:rPr>
          <w:rFonts w:ascii="Tahoma" w:hAnsi="Tahoma" w:cs="Tahoma"/>
          <w:color w:val="000000"/>
          <w:sz w:val="20"/>
          <w:szCs w:val="20"/>
        </w:rPr>
        <w:lastRenderedPageBreak/>
        <w:t>Wykonawca w formularzu ofertowym zobowiązany jest zadeklarować,</w:t>
      </w:r>
      <w:r>
        <w:rPr>
          <w:rFonts w:ascii="Tahoma" w:hAnsi="Tahoma" w:cs="Tahoma"/>
          <w:color w:val="000000"/>
          <w:sz w:val="20"/>
          <w:szCs w:val="20"/>
        </w:rPr>
        <w:t xml:space="preserve"> czy oferuje realizację dodatkowego zakresu zamówienia</w:t>
      </w:r>
      <w:r w:rsidR="001D2E94">
        <w:rPr>
          <w:rFonts w:ascii="Tahoma" w:hAnsi="Tahoma" w:cs="Tahoma"/>
          <w:color w:val="000000"/>
          <w:sz w:val="20"/>
          <w:szCs w:val="20"/>
        </w:rPr>
        <w:t>,</w:t>
      </w:r>
      <w:r>
        <w:rPr>
          <w:rFonts w:ascii="Tahoma" w:hAnsi="Tahoma" w:cs="Tahoma"/>
          <w:color w:val="000000"/>
          <w:sz w:val="20"/>
          <w:szCs w:val="20"/>
        </w:rPr>
        <w:t xml:space="preserve"> za c</w:t>
      </w:r>
      <w:r w:rsidR="001D2E94">
        <w:rPr>
          <w:rFonts w:ascii="Tahoma" w:hAnsi="Tahoma" w:cs="Tahoma"/>
          <w:color w:val="000000"/>
          <w:sz w:val="20"/>
          <w:szCs w:val="20"/>
        </w:rPr>
        <w:t>o może uzyskać dodatkowe punkty</w:t>
      </w:r>
      <w:r>
        <w:rPr>
          <w:rFonts w:ascii="Tahoma" w:hAnsi="Tahoma" w:cs="Tahoma"/>
          <w:color w:val="000000"/>
          <w:sz w:val="20"/>
          <w:szCs w:val="20"/>
        </w:rPr>
        <w:t xml:space="preserve"> w tym kryterium wg poniższej tabeli:</w:t>
      </w:r>
    </w:p>
    <w:p w14:paraId="2665A7C2" w14:textId="77777777" w:rsidR="00DC2D75" w:rsidRDefault="00DC2D75" w:rsidP="00B63791">
      <w:pPr>
        <w:spacing w:line="25" w:lineRule="atLeast"/>
        <w:jc w:val="both"/>
        <w:rPr>
          <w:rFonts w:ascii="Tahoma" w:hAnsi="Tahoma" w:cs="Tahoma"/>
          <w:color w:val="000000"/>
          <w:sz w:val="20"/>
          <w:szCs w:val="20"/>
        </w:rPr>
      </w:pPr>
    </w:p>
    <w:tbl>
      <w:tblPr>
        <w:tblStyle w:val="Tabela-Siatka"/>
        <w:tblW w:w="0" w:type="auto"/>
        <w:tblLook w:val="04A0" w:firstRow="1" w:lastRow="0" w:firstColumn="1" w:lastColumn="0" w:noHBand="0" w:noVBand="1"/>
      </w:tblPr>
      <w:tblGrid>
        <w:gridCol w:w="532"/>
        <w:gridCol w:w="5506"/>
        <w:gridCol w:w="3024"/>
      </w:tblGrid>
      <w:tr w:rsidR="00B63791" w:rsidRPr="00B63791" w14:paraId="73CF5F90" w14:textId="77777777" w:rsidTr="00B63791">
        <w:tc>
          <w:tcPr>
            <w:tcW w:w="534" w:type="dxa"/>
          </w:tcPr>
          <w:p w14:paraId="0398DB0B" w14:textId="15764C80" w:rsidR="00B63791" w:rsidRPr="00B63791" w:rsidRDefault="00B63791" w:rsidP="00B63791">
            <w:pPr>
              <w:spacing w:line="25" w:lineRule="atLeast"/>
              <w:jc w:val="both"/>
              <w:rPr>
                <w:rFonts w:ascii="Tahoma" w:hAnsi="Tahoma" w:cs="Tahoma"/>
                <w:b/>
                <w:color w:val="000000"/>
                <w:sz w:val="20"/>
                <w:szCs w:val="20"/>
              </w:rPr>
            </w:pPr>
            <w:r w:rsidRPr="00B63791">
              <w:rPr>
                <w:rFonts w:ascii="Tahoma" w:hAnsi="Tahoma" w:cs="Tahoma"/>
                <w:b/>
                <w:color w:val="000000"/>
                <w:sz w:val="20"/>
                <w:szCs w:val="20"/>
              </w:rPr>
              <w:t>LP</w:t>
            </w:r>
          </w:p>
        </w:tc>
        <w:tc>
          <w:tcPr>
            <w:tcW w:w="5607" w:type="dxa"/>
          </w:tcPr>
          <w:p w14:paraId="1A17E960" w14:textId="521A7D6F" w:rsidR="00B63791" w:rsidRPr="00B63791" w:rsidRDefault="00B63791" w:rsidP="00B63791">
            <w:pPr>
              <w:spacing w:line="25" w:lineRule="atLeast"/>
              <w:jc w:val="both"/>
              <w:rPr>
                <w:rFonts w:ascii="Tahoma" w:hAnsi="Tahoma" w:cs="Tahoma"/>
                <w:b/>
                <w:color w:val="000000"/>
                <w:sz w:val="20"/>
                <w:szCs w:val="20"/>
              </w:rPr>
            </w:pPr>
            <w:r w:rsidRPr="00B63791">
              <w:rPr>
                <w:rFonts w:ascii="Tahoma" w:hAnsi="Tahoma" w:cs="Tahoma"/>
                <w:b/>
                <w:color w:val="000000"/>
                <w:sz w:val="20"/>
                <w:szCs w:val="20"/>
              </w:rPr>
              <w:t>Dodatkowe świadczenie</w:t>
            </w:r>
          </w:p>
        </w:tc>
        <w:tc>
          <w:tcPr>
            <w:tcW w:w="3071" w:type="dxa"/>
          </w:tcPr>
          <w:p w14:paraId="2260BA14" w14:textId="3FB5F2CD" w:rsidR="00B63791" w:rsidRPr="00B63791" w:rsidRDefault="00B63791" w:rsidP="00B63791">
            <w:pPr>
              <w:spacing w:line="25" w:lineRule="atLeast"/>
              <w:jc w:val="both"/>
              <w:rPr>
                <w:rFonts w:ascii="Tahoma" w:hAnsi="Tahoma" w:cs="Tahoma"/>
                <w:b/>
                <w:color w:val="000000"/>
                <w:sz w:val="20"/>
                <w:szCs w:val="20"/>
              </w:rPr>
            </w:pPr>
            <w:r w:rsidRPr="00B63791">
              <w:rPr>
                <w:rFonts w:ascii="Tahoma" w:hAnsi="Tahoma" w:cs="Tahoma"/>
                <w:b/>
                <w:color w:val="000000"/>
                <w:sz w:val="20"/>
                <w:szCs w:val="20"/>
              </w:rPr>
              <w:t>Możliwa do uzyskania liczba punktów</w:t>
            </w:r>
          </w:p>
        </w:tc>
      </w:tr>
      <w:tr w:rsidR="00B63791" w14:paraId="1CE3EDDD" w14:textId="77777777" w:rsidTr="00B63791">
        <w:tc>
          <w:tcPr>
            <w:tcW w:w="534" w:type="dxa"/>
          </w:tcPr>
          <w:p w14:paraId="75921065" w14:textId="5B677278"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1</w:t>
            </w:r>
          </w:p>
        </w:tc>
        <w:tc>
          <w:tcPr>
            <w:tcW w:w="5607" w:type="dxa"/>
          </w:tcPr>
          <w:p w14:paraId="7F8BE0E8" w14:textId="365F910F" w:rsidR="00B63791" w:rsidRDefault="00B63791" w:rsidP="00B63791">
            <w:pPr>
              <w:spacing w:line="25" w:lineRule="atLeast"/>
              <w:jc w:val="both"/>
              <w:rPr>
                <w:rFonts w:ascii="Tahoma" w:hAnsi="Tahoma" w:cs="Tahoma"/>
                <w:color w:val="000000"/>
                <w:sz w:val="20"/>
                <w:szCs w:val="20"/>
              </w:rPr>
            </w:pPr>
            <w:r w:rsidRPr="00B63791">
              <w:rPr>
                <w:rFonts w:ascii="Tahoma" w:hAnsi="Tahoma" w:cs="Tahoma"/>
                <w:color w:val="000000"/>
                <w:sz w:val="20"/>
                <w:szCs w:val="20"/>
              </w:rPr>
              <w:t>Szkolen</w:t>
            </w:r>
            <w:r>
              <w:rPr>
                <w:rFonts w:ascii="Tahoma" w:hAnsi="Tahoma" w:cs="Tahoma"/>
                <w:color w:val="000000"/>
                <w:sz w:val="20"/>
                <w:szCs w:val="20"/>
              </w:rPr>
              <w:t>ie z obsługi strony internetowej dla wskazanych pracowników zamawiającego, w siedzibie zamawiającego</w:t>
            </w:r>
          </w:p>
        </w:tc>
        <w:tc>
          <w:tcPr>
            <w:tcW w:w="3071" w:type="dxa"/>
          </w:tcPr>
          <w:p w14:paraId="34402BFA" w14:textId="4B48344B"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4 pkt</w:t>
            </w:r>
          </w:p>
        </w:tc>
      </w:tr>
      <w:tr w:rsidR="00B63791" w14:paraId="6E66A5AF" w14:textId="77777777" w:rsidTr="00B63791">
        <w:tc>
          <w:tcPr>
            <w:tcW w:w="534" w:type="dxa"/>
          </w:tcPr>
          <w:p w14:paraId="6F28FB2B" w14:textId="2A9F3D1D"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2</w:t>
            </w:r>
          </w:p>
        </w:tc>
        <w:tc>
          <w:tcPr>
            <w:tcW w:w="5607" w:type="dxa"/>
          </w:tcPr>
          <w:p w14:paraId="12389031" w14:textId="0F35A5BA"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6 miesięcy</w:t>
            </w:r>
          </w:p>
        </w:tc>
        <w:tc>
          <w:tcPr>
            <w:tcW w:w="3071" w:type="dxa"/>
          </w:tcPr>
          <w:p w14:paraId="1F006D1D" w14:textId="3C71CB1D"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2 pkt</w:t>
            </w:r>
          </w:p>
        </w:tc>
      </w:tr>
      <w:tr w:rsidR="00B63791" w14:paraId="2256173B" w14:textId="77777777" w:rsidTr="00B63791">
        <w:tc>
          <w:tcPr>
            <w:tcW w:w="534" w:type="dxa"/>
          </w:tcPr>
          <w:p w14:paraId="72EF1498" w14:textId="2B177A7C"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3</w:t>
            </w:r>
          </w:p>
        </w:tc>
        <w:tc>
          <w:tcPr>
            <w:tcW w:w="5607" w:type="dxa"/>
          </w:tcPr>
          <w:p w14:paraId="58F60C52" w14:textId="430A158E"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12 miesięcy</w:t>
            </w:r>
          </w:p>
        </w:tc>
        <w:tc>
          <w:tcPr>
            <w:tcW w:w="3071" w:type="dxa"/>
          </w:tcPr>
          <w:p w14:paraId="72437E6D" w14:textId="69431576" w:rsidR="00B63791" w:rsidRDefault="00B63791" w:rsidP="00B63791">
            <w:pPr>
              <w:spacing w:line="25" w:lineRule="atLeast"/>
              <w:jc w:val="both"/>
              <w:rPr>
                <w:rFonts w:ascii="Tahoma" w:hAnsi="Tahoma" w:cs="Tahoma"/>
                <w:color w:val="000000"/>
                <w:sz w:val="20"/>
                <w:szCs w:val="20"/>
              </w:rPr>
            </w:pPr>
            <w:r>
              <w:rPr>
                <w:rFonts w:ascii="Tahoma" w:hAnsi="Tahoma" w:cs="Tahoma"/>
                <w:color w:val="000000"/>
                <w:sz w:val="20"/>
                <w:szCs w:val="20"/>
              </w:rPr>
              <w:t>2 pkt</w:t>
            </w:r>
          </w:p>
        </w:tc>
      </w:tr>
    </w:tbl>
    <w:p w14:paraId="75BB7E45" w14:textId="77777777" w:rsidR="00B63791" w:rsidRDefault="00B63791" w:rsidP="00B63791">
      <w:pPr>
        <w:spacing w:line="25" w:lineRule="atLeast"/>
        <w:ind w:left="360"/>
        <w:jc w:val="both"/>
        <w:rPr>
          <w:rFonts w:ascii="Tahoma" w:hAnsi="Tahoma" w:cs="Tahoma"/>
          <w:color w:val="000000"/>
          <w:sz w:val="20"/>
          <w:szCs w:val="20"/>
        </w:rPr>
      </w:pPr>
    </w:p>
    <w:p w14:paraId="52823FA6" w14:textId="77777777" w:rsidR="00D646E8" w:rsidRPr="003F4AE8" w:rsidRDefault="00D646E8" w:rsidP="00103EEC">
      <w:pPr>
        <w:pStyle w:val="Akapitzlist"/>
        <w:widowControl w:val="0"/>
        <w:numPr>
          <w:ilvl w:val="0"/>
          <w:numId w:val="5"/>
        </w:numPr>
        <w:spacing w:before="240" w:line="25" w:lineRule="atLeast"/>
        <w:ind w:left="426" w:hanging="426"/>
        <w:rPr>
          <w:rFonts w:ascii="Tahoma" w:eastAsia="Times New Roman" w:hAnsi="Tahoma" w:cs="Tahoma"/>
          <w:b/>
          <w:color w:val="000000"/>
          <w:sz w:val="20"/>
          <w:szCs w:val="20"/>
        </w:rPr>
      </w:pPr>
      <w:r w:rsidRPr="003F4AE8">
        <w:rPr>
          <w:rFonts w:ascii="Tahoma" w:eastAsia="Times New Roman" w:hAnsi="Tahoma" w:cs="Tahoma"/>
          <w:b/>
          <w:color w:val="000000"/>
          <w:sz w:val="20"/>
          <w:szCs w:val="20"/>
        </w:rPr>
        <w:t>Wybór oferty najkorzystniejszej:</w:t>
      </w:r>
    </w:p>
    <w:p w14:paraId="69D091E7" w14:textId="262E3583" w:rsidR="00D646E8" w:rsidRPr="003F4AE8" w:rsidRDefault="00D646E8" w:rsidP="00103EEC">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Oferty Wykonawców nie spełniających warunków opisanych w pkt 2 Zapytania</w:t>
      </w:r>
      <w:r w:rsidR="001D2E94">
        <w:rPr>
          <w:rFonts w:ascii="Tahoma" w:eastAsia="Times New Roman" w:hAnsi="Tahoma" w:cs="Tahoma"/>
          <w:color w:val="000000"/>
          <w:sz w:val="20"/>
          <w:szCs w:val="20"/>
        </w:rPr>
        <w:t>,</w:t>
      </w:r>
      <w:r w:rsidRPr="003F4AE8">
        <w:rPr>
          <w:rFonts w:ascii="Tahoma" w:eastAsia="Times New Roman" w:hAnsi="Tahoma" w:cs="Tahoma"/>
          <w:color w:val="000000"/>
          <w:sz w:val="20"/>
          <w:szCs w:val="20"/>
        </w:rPr>
        <w:t xml:space="preserve"> jak również obejmujących inny zakres zamówienia niż wyspecyfikowany w Zapytaniu nie będą podlegały ocenie. </w:t>
      </w:r>
    </w:p>
    <w:p w14:paraId="017A3984" w14:textId="77777777" w:rsidR="00D646E8" w:rsidRPr="003F4AE8" w:rsidRDefault="00D646E8" w:rsidP="00103EEC">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 xml:space="preserve">Zamówienie udzielone zostanie temu Wykonawcy, którego oferta spełnia wymagania niniejszego ogłoszenia i uzyska najwyższą liczbę punktów w ramach kryteriów, o których mowa w pkt 3. </w:t>
      </w:r>
    </w:p>
    <w:p w14:paraId="48FD3453" w14:textId="77777777" w:rsidR="00D646E8" w:rsidRPr="003F4AE8" w:rsidRDefault="00D646E8" w:rsidP="00103EEC">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 xml:space="preserve">W przypadku braku możliwości dokonania wyboru oferty najkorzystniejszej ze względu na to, że złożono oferty, które otrzymały taką samą liczbę punktów w ramach kryteriów oceny ofert, zamawiający wybierze ofertę z niższą ceną. W przypadku złożenia ofert o takiej samej cenie Zamawiający wezwie Wykonawców, którzy złożyli te oferty, do złożenia w terminie określonym przez zamawiającego ofert dodatkowych, które nie mogą być gorsze niż oferty pierwotnie złożone. </w:t>
      </w:r>
    </w:p>
    <w:p w14:paraId="3FC05705" w14:textId="281730C3" w:rsidR="00D646E8" w:rsidRDefault="00D646E8" w:rsidP="00831A55">
      <w:pPr>
        <w:pStyle w:val="Akapitzlist"/>
        <w:widowControl w:val="0"/>
        <w:numPr>
          <w:ilvl w:val="1"/>
          <w:numId w:val="5"/>
        </w:numPr>
        <w:spacing w:after="0" w:line="25" w:lineRule="atLeast"/>
        <w:jc w:val="both"/>
        <w:rPr>
          <w:rFonts w:ascii="Tahoma" w:eastAsia="Times New Roman" w:hAnsi="Tahoma" w:cs="Tahoma"/>
          <w:color w:val="000000"/>
          <w:sz w:val="20"/>
          <w:szCs w:val="20"/>
        </w:rPr>
      </w:pPr>
      <w:r w:rsidRPr="003F4AE8">
        <w:rPr>
          <w:rFonts w:ascii="Tahoma" w:eastAsia="Times New Roman" w:hAnsi="Tahoma" w:cs="Tahoma"/>
          <w:color w:val="000000"/>
          <w:sz w:val="20"/>
          <w:szCs w:val="20"/>
        </w:rPr>
        <w:t>W przypadku, gdy Wykonawca, którego oferta została wybrana, będzie uchylał się od zawarcia umowy na warunkach wynikających z niniejszego ogłoszenia i złożonej oferty, Zamawiający może wybrać kolejną najkorzystniejszą ofertę spośród złożonych ofert, bez przeprowadzania ich ponownej oceny. Zamawiający może następnie procedurę tą ponowić.</w:t>
      </w:r>
    </w:p>
    <w:p w14:paraId="1CB6653C" w14:textId="77777777" w:rsidR="00831A55" w:rsidRPr="00831A55" w:rsidRDefault="00831A55" w:rsidP="00831A55">
      <w:pPr>
        <w:widowControl w:val="0"/>
        <w:spacing w:line="25" w:lineRule="atLeast"/>
        <w:jc w:val="both"/>
        <w:rPr>
          <w:rFonts w:ascii="Tahoma" w:hAnsi="Tahoma" w:cs="Tahoma"/>
          <w:color w:val="000000"/>
          <w:sz w:val="20"/>
          <w:szCs w:val="20"/>
        </w:rPr>
      </w:pPr>
    </w:p>
    <w:p w14:paraId="72C58EEA" w14:textId="77777777" w:rsidR="00831A55" w:rsidRPr="003F4AE8" w:rsidRDefault="00831A55" w:rsidP="00D646E8">
      <w:pPr>
        <w:suppressAutoHyphens/>
        <w:spacing w:line="25" w:lineRule="atLeast"/>
        <w:ind w:left="426" w:hanging="284"/>
        <w:jc w:val="both"/>
        <w:rPr>
          <w:rFonts w:ascii="Tahoma" w:hAnsi="Tahoma" w:cs="Tahoma"/>
          <w:color w:val="000000"/>
          <w:sz w:val="20"/>
          <w:szCs w:val="20"/>
        </w:rPr>
      </w:pPr>
    </w:p>
    <w:p w14:paraId="50D73481" w14:textId="77777777" w:rsidR="00BD4546" w:rsidRPr="007545A7" w:rsidRDefault="00D646E8" w:rsidP="00103EEC">
      <w:pPr>
        <w:widowControl w:val="0"/>
        <w:numPr>
          <w:ilvl w:val="0"/>
          <w:numId w:val="5"/>
        </w:numPr>
        <w:spacing w:line="25" w:lineRule="atLeast"/>
        <w:ind w:left="426" w:hanging="426"/>
        <w:rPr>
          <w:rFonts w:ascii="Tahoma" w:hAnsi="Tahoma" w:cs="Tahoma"/>
          <w:color w:val="000000"/>
          <w:sz w:val="20"/>
          <w:szCs w:val="20"/>
        </w:rPr>
      </w:pPr>
      <w:r w:rsidRPr="007545A7">
        <w:rPr>
          <w:rFonts w:ascii="Tahoma" w:hAnsi="Tahoma" w:cs="Tahoma"/>
          <w:b/>
          <w:color w:val="000000"/>
          <w:sz w:val="20"/>
          <w:szCs w:val="20"/>
        </w:rPr>
        <w:t>Okres gwarancji</w:t>
      </w:r>
      <w:r w:rsidR="00BD4546" w:rsidRPr="007545A7">
        <w:rPr>
          <w:rFonts w:ascii="Tahoma" w:hAnsi="Tahoma" w:cs="Tahoma"/>
          <w:color w:val="000000"/>
          <w:sz w:val="20"/>
          <w:szCs w:val="20"/>
        </w:rPr>
        <w:t>:</w:t>
      </w:r>
    </w:p>
    <w:p w14:paraId="657818FF" w14:textId="2008983A" w:rsidR="00BD4546" w:rsidRDefault="00BD4546" w:rsidP="00831A55">
      <w:pPr>
        <w:pStyle w:val="Akapitzlist"/>
        <w:widowControl w:val="0"/>
        <w:numPr>
          <w:ilvl w:val="0"/>
          <w:numId w:val="15"/>
        </w:numPr>
        <w:spacing w:line="25" w:lineRule="atLeast"/>
        <w:rPr>
          <w:rFonts w:ascii="Tahoma" w:hAnsi="Tahoma" w:cs="Tahoma"/>
          <w:color w:val="000000"/>
          <w:sz w:val="20"/>
          <w:szCs w:val="20"/>
        </w:rPr>
      </w:pPr>
      <w:r w:rsidRPr="007545A7">
        <w:rPr>
          <w:rFonts w:ascii="Tahoma" w:hAnsi="Tahoma" w:cs="Tahoma"/>
          <w:color w:val="000000"/>
          <w:sz w:val="20"/>
          <w:szCs w:val="20"/>
        </w:rPr>
        <w:t>24 miesiące.</w:t>
      </w:r>
    </w:p>
    <w:p w14:paraId="04C4AE3C" w14:textId="77777777" w:rsidR="00831A55" w:rsidRPr="00831A55" w:rsidRDefault="00831A55" w:rsidP="00831A55">
      <w:pPr>
        <w:pStyle w:val="Akapitzlist"/>
        <w:widowControl w:val="0"/>
        <w:spacing w:line="25" w:lineRule="atLeast"/>
        <w:rPr>
          <w:rFonts w:ascii="Tahoma" w:hAnsi="Tahoma" w:cs="Tahoma"/>
          <w:color w:val="000000"/>
          <w:sz w:val="20"/>
          <w:szCs w:val="20"/>
        </w:rPr>
      </w:pPr>
    </w:p>
    <w:p w14:paraId="4B63E28D" w14:textId="77777777" w:rsidR="00D646E8" w:rsidRPr="003F4AE8" w:rsidRDefault="00D646E8" w:rsidP="00103EEC">
      <w:pPr>
        <w:widowControl w:val="0"/>
        <w:numPr>
          <w:ilvl w:val="0"/>
          <w:numId w:val="5"/>
        </w:numPr>
        <w:spacing w:line="25" w:lineRule="atLeast"/>
        <w:ind w:left="426" w:hanging="426"/>
        <w:rPr>
          <w:rFonts w:ascii="Tahoma" w:hAnsi="Tahoma" w:cs="Tahoma"/>
          <w:color w:val="000000"/>
          <w:sz w:val="20"/>
          <w:szCs w:val="20"/>
        </w:rPr>
      </w:pPr>
      <w:r w:rsidRPr="003F4AE8">
        <w:rPr>
          <w:rFonts w:ascii="Tahoma" w:hAnsi="Tahoma" w:cs="Tahoma"/>
          <w:b/>
          <w:color w:val="000000"/>
          <w:sz w:val="20"/>
          <w:szCs w:val="20"/>
        </w:rPr>
        <w:t>Inne istotne warunki zamówienia</w:t>
      </w:r>
      <w:r w:rsidRPr="003F4AE8">
        <w:rPr>
          <w:rFonts w:ascii="Tahoma" w:hAnsi="Tahoma" w:cs="Tahoma"/>
          <w:color w:val="000000"/>
          <w:sz w:val="20"/>
          <w:szCs w:val="20"/>
        </w:rPr>
        <w:t>:</w:t>
      </w:r>
    </w:p>
    <w:p w14:paraId="51F714FC" w14:textId="77777777" w:rsidR="00FA6B61" w:rsidRDefault="00D646E8" w:rsidP="00103EEC">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color w:val="000000"/>
          <w:sz w:val="20"/>
          <w:szCs w:val="20"/>
        </w:rPr>
        <w:t>W toku badania i oceny złożonych ofert Zamawiający może żądać udzielenia przez Wykonawców wyjaśnień dotyczących treści złożonych przez nich ofert i dokumentów.</w:t>
      </w:r>
    </w:p>
    <w:p w14:paraId="0EECF89E" w14:textId="77777777" w:rsidR="00FA6B61" w:rsidRDefault="00D646E8" w:rsidP="00103EEC">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color w:val="000000"/>
          <w:sz w:val="20"/>
          <w:szCs w:val="20"/>
        </w:rPr>
        <w:t>Zamawiający odrzuci ofertę Wykonawcy w przypadkach określonych w art. 89 ustawy PZP.</w:t>
      </w:r>
    </w:p>
    <w:p w14:paraId="340A7C8C" w14:textId="77777777" w:rsidR="00FA6B61" w:rsidRPr="00FA6B61" w:rsidRDefault="00D646E8" w:rsidP="00103EEC">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bCs/>
          <w:color w:val="000000"/>
          <w:sz w:val="20"/>
          <w:szCs w:val="20"/>
        </w:rPr>
        <w:t>Zamawiający przewiduje możliwości jednokrotnego uzupełniania dokumentów w toku postępowania (poza możliwością uzupełnienia formularza ofertowego).</w:t>
      </w:r>
    </w:p>
    <w:p w14:paraId="17E51965" w14:textId="5D5E2E89" w:rsidR="00BD4546" w:rsidRDefault="00D646E8" w:rsidP="00831A55">
      <w:pPr>
        <w:pStyle w:val="Akapitzlist"/>
        <w:numPr>
          <w:ilvl w:val="1"/>
          <w:numId w:val="5"/>
        </w:numPr>
        <w:spacing w:line="25" w:lineRule="atLeast"/>
        <w:jc w:val="both"/>
        <w:rPr>
          <w:rFonts w:ascii="Tahoma" w:hAnsi="Tahoma" w:cs="Tahoma"/>
          <w:color w:val="000000"/>
          <w:sz w:val="20"/>
          <w:szCs w:val="20"/>
        </w:rPr>
      </w:pPr>
      <w:r w:rsidRPr="00FA6B61">
        <w:rPr>
          <w:rFonts w:ascii="Tahoma" w:hAnsi="Tahoma" w:cs="Tahoma"/>
          <w:color w:val="000000"/>
          <w:sz w:val="20"/>
          <w:szCs w:val="20"/>
        </w:rPr>
        <w:t>Zamawiający zastrzega sobie prawo do potrącenia ze wskazanej ceny/wynagrodzenia wykonawcy podatków i składek, które zgodnie z odrębnymi przepisami jest obowiązany uiścić Zamawiający (dotyczy m.in. osób fizycznych nie prowadzących działalności gospodarczej).</w:t>
      </w:r>
    </w:p>
    <w:p w14:paraId="012C20E7" w14:textId="77777777" w:rsidR="00831A55" w:rsidRPr="00831A55" w:rsidRDefault="00831A55" w:rsidP="00831A55">
      <w:pPr>
        <w:pStyle w:val="Akapitzlist"/>
        <w:spacing w:line="25" w:lineRule="atLeast"/>
        <w:jc w:val="both"/>
        <w:rPr>
          <w:rFonts w:ascii="Tahoma" w:hAnsi="Tahoma" w:cs="Tahoma"/>
          <w:color w:val="000000"/>
          <w:sz w:val="20"/>
          <w:szCs w:val="20"/>
        </w:rPr>
      </w:pPr>
    </w:p>
    <w:p w14:paraId="4B0BF1E9" w14:textId="77777777" w:rsidR="00D646E8" w:rsidRPr="003F4AE8" w:rsidRDefault="00D646E8" w:rsidP="00103EEC">
      <w:pPr>
        <w:widowControl w:val="0"/>
        <w:numPr>
          <w:ilvl w:val="0"/>
          <w:numId w:val="5"/>
        </w:numPr>
        <w:spacing w:line="25" w:lineRule="atLeast"/>
        <w:ind w:left="426" w:hanging="426"/>
        <w:rPr>
          <w:rFonts w:ascii="Tahoma" w:hAnsi="Tahoma" w:cs="Tahoma"/>
          <w:b/>
          <w:color w:val="000000"/>
          <w:sz w:val="20"/>
          <w:szCs w:val="20"/>
        </w:rPr>
      </w:pPr>
      <w:r w:rsidRPr="003F4AE8">
        <w:rPr>
          <w:rFonts w:ascii="Tahoma" w:hAnsi="Tahoma" w:cs="Tahoma"/>
          <w:b/>
          <w:color w:val="000000"/>
          <w:sz w:val="20"/>
          <w:szCs w:val="20"/>
        </w:rPr>
        <w:t>Sposób przygotowania oferty:</w:t>
      </w:r>
    </w:p>
    <w:p w14:paraId="244C56A8" w14:textId="42A0B171" w:rsidR="00FA6B61" w:rsidRPr="00831A55" w:rsidRDefault="00D646E8" w:rsidP="00831A55">
      <w:pPr>
        <w:pStyle w:val="Akapitzlist"/>
        <w:widowControl w:val="0"/>
        <w:numPr>
          <w:ilvl w:val="1"/>
          <w:numId w:val="64"/>
        </w:numPr>
        <w:spacing w:line="25" w:lineRule="atLeast"/>
        <w:jc w:val="both"/>
        <w:rPr>
          <w:rFonts w:ascii="Tahoma" w:hAnsi="Tahoma" w:cs="Tahoma"/>
          <w:b/>
          <w:color w:val="000000"/>
          <w:sz w:val="20"/>
          <w:szCs w:val="20"/>
          <w:u w:val="single"/>
        </w:rPr>
      </w:pPr>
      <w:r w:rsidRPr="00831A55">
        <w:rPr>
          <w:rFonts w:ascii="Tahoma" w:hAnsi="Tahoma" w:cs="Tahoma"/>
          <w:color w:val="000000"/>
          <w:sz w:val="20"/>
          <w:szCs w:val="20"/>
        </w:rPr>
        <w:t xml:space="preserve">Ofertę należy sporządzić w języku polskim na załączonym druku </w:t>
      </w:r>
      <w:r w:rsidRPr="00831A55">
        <w:rPr>
          <w:rFonts w:ascii="Tahoma" w:hAnsi="Tahoma" w:cs="Tahoma"/>
          <w:b/>
          <w:color w:val="000000"/>
          <w:sz w:val="20"/>
          <w:szCs w:val="20"/>
        </w:rPr>
        <w:t>Formularz ofertowy</w:t>
      </w:r>
      <w:r w:rsidR="00C96B9F" w:rsidRPr="00831A55">
        <w:rPr>
          <w:rFonts w:ascii="Tahoma" w:hAnsi="Tahoma" w:cs="Tahoma"/>
          <w:b/>
          <w:color w:val="000000"/>
          <w:sz w:val="20"/>
          <w:szCs w:val="20"/>
        </w:rPr>
        <w:t>,</w:t>
      </w:r>
      <w:r w:rsidRPr="00831A55">
        <w:rPr>
          <w:rFonts w:ascii="Tahoma" w:hAnsi="Tahoma" w:cs="Tahoma"/>
          <w:b/>
          <w:color w:val="000000"/>
          <w:sz w:val="20"/>
          <w:szCs w:val="20"/>
        </w:rPr>
        <w:t xml:space="preserve"> </w:t>
      </w:r>
      <w:r w:rsidR="00C96B9F" w:rsidRPr="00831A55">
        <w:rPr>
          <w:rFonts w:ascii="Tahoma" w:hAnsi="Tahoma" w:cs="Tahoma"/>
          <w:color w:val="000000"/>
          <w:sz w:val="20"/>
          <w:szCs w:val="20"/>
        </w:rPr>
        <w:t>który stanowi</w:t>
      </w:r>
      <w:r w:rsidR="00C96B9F" w:rsidRPr="00831A55">
        <w:rPr>
          <w:rFonts w:ascii="Tahoma" w:hAnsi="Tahoma" w:cs="Tahoma"/>
          <w:b/>
          <w:color w:val="000000"/>
          <w:sz w:val="20"/>
          <w:szCs w:val="20"/>
        </w:rPr>
        <w:t xml:space="preserve"> Załącznik nr 2 </w:t>
      </w:r>
      <w:r w:rsidR="00C96B9F" w:rsidRPr="00831A55">
        <w:rPr>
          <w:rFonts w:ascii="Tahoma" w:hAnsi="Tahoma" w:cs="Tahoma"/>
          <w:color w:val="000000"/>
          <w:sz w:val="20"/>
          <w:szCs w:val="20"/>
        </w:rPr>
        <w:t>do</w:t>
      </w:r>
      <w:r w:rsidR="00C96B9F" w:rsidRPr="00831A55">
        <w:rPr>
          <w:rFonts w:ascii="Tahoma" w:hAnsi="Tahoma" w:cs="Tahoma"/>
          <w:b/>
          <w:color w:val="000000"/>
          <w:sz w:val="20"/>
          <w:szCs w:val="20"/>
        </w:rPr>
        <w:t xml:space="preserve"> </w:t>
      </w:r>
      <w:r w:rsidR="00C96B9F" w:rsidRPr="00831A55">
        <w:rPr>
          <w:rFonts w:ascii="Tahoma" w:hAnsi="Tahoma" w:cs="Tahoma"/>
          <w:color w:val="000000"/>
          <w:sz w:val="20"/>
          <w:szCs w:val="20"/>
        </w:rPr>
        <w:t>Zapytania Ofertowego</w:t>
      </w:r>
      <w:r w:rsidR="00C96B9F" w:rsidRPr="00831A55">
        <w:rPr>
          <w:rFonts w:ascii="Tahoma" w:hAnsi="Tahoma" w:cs="Tahoma"/>
          <w:b/>
          <w:color w:val="000000"/>
          <w:sz w:val="20"/>
          <w:szCs w:val="20"/>
        </w:rPr>
        <w:t xml:space="preserve"> </w:t>
      </w:r>
      <w:r w:rsidRPr="00831A55">
        <w:rPr>
          <w:rFonts w:ascii="Tahoma" w:hAnsi="Tahoma" w:cs="Tahoma"/>
          <w:color w:val="000000"/>
          <w:sz w:val="20"/>
          <w:szCs w:val="20"/>
        </w:rPr>
        <w:t xml:space="preserve">oraz załączyć wymagane dokumenty podpisane przez Wykonawcę. </w:t>
      </w:r>
    </w:p>
    <w:p w14:paraId="1FA52ACC" w14:textId="77777777" w:rsidR="00D646E8" w:rsidRPr="00FA6B61" w:rsidRDefault="00D646E8" w:rsidP="00831A55">
      <w:pPr>
        <w:pStyle w:val="Akapitzlist"/>
        <w:widowControl w:val="0"/>
        <w:numPr>
          <w:ilvl w:val="1"/>
          <w:numId w:val="64"/>
        </w:numPr>
        <w:spacing w:after="0" w:line="25" w:lineRule="atLeast"/>
        <w:jc w:val="both"/>
        <w:rPr>
          <w:rFonts w:ascii="Tahoma" w:hAnsi="Tahoma" w:cs="Tahoma"/>
          <w:b/>
          <w:color w:val="000000"/>
          <w:sz w:val="20"/>
          <w:szCs w:val="20"/>
          <w:u w:val="single"/>
        </w:rPr>
      </w:pPr>
      <w:r w:rsidRPr="00FA6B61">
        <w:rPr>
          <w:rFonts w:ascii="Tahoma" w:hAnsi="Tahoma" w:cs="Tahoma"/>
          <w:b/>
          <w:color w:val="000000"/>
          <w:sz w:val="20"/>
          <w:szCs w:val="20"/>
          <w:u w:val="single"/>
        </w:rPr>
        <w:t>Zamawiający wymaga przedłożenia następujących dokumentów do oferty:</w:t>
      </w:r>
    </w:p>
    <w:p w14:paraId="1E679DB1" w14:textId="77777777" w:rsidR="00D646E8" w:rsidRPr="007545A7" w:rsidRDefault="00D646E8" w:rsidP="00103EEC">
      <w:pPr>
        <w:widowControl w:val="0"/>
        <w:numPr>
          <w:ilvl w:val="1"/>
          <w:numId w:val="11"/>
        </w:numPr>
        <w:suppressAutoHyphens/>
        <w:spacing w:line="25" w:lineRule="atLeast"/>
        <w:ind w:left="993" w:hanging="284"/>
        <w:contextualSpacing/>
        <w:jc w:val="both"/>
        <w:rPr>
          <w:rFonts w:ascii="Tahoma" w:hAnsi="Tahoma" w:cs="Tahoma"/>
          <w:color w:val="000000"/>
          <w:sz w:val="20"/>
          <w:szCs w:val="20"/>
        </w:rPr>
      </w:pPr>
      <w:r w:rsidRPr="007545A7">
        <w:rPr>
          <w:rFonts w:ascii="Tahoma" w:hAnsi="Tahoma" w:cs="Tahoma"/>
          <w:color w:val="000000"/>
          <w:sz w:val="20"/>
          <w:szCs w:val="20"/>
        </w:rPr>
        <w:t>Dokumenty, z których wynika umocowanie do złożenia oferty dla osoby, która podpisała ofertę (chyba, że umocowanie to wynika z ogólnodostępnych rejestrów tj. KRS i CEIDG).</w:t>
      </w:r>
    </w:p>
    <w:p w14:paraId="08195104" w14:textId="77777777" w:rsidR="00D646E8" w:rsidRPr="007545A7" w:rsidRDefault="00FA6B61" w:rsidP="00103EEC">
      <w:pPr>
        <w:widowControl w:val="0"/>
        <w:numPr>
          <w:ilvl w:val="1"/>
          <w:numId w:val="11"/>
        </w:numPr>
        <w:suppressAutoHyphens/>
        <w:spacing w:line="25" w:lineRule="atLeast"/>
        <w:ind w:left="993" w:hanging="284"/>
        <w:contextualSpacing/>
        <w:jc w:val="both"/>
        <w:rPr>
          <w:rFonts w:ascii="Tahoma" w:hAnsi="Tahoma" w:cs="Tahoma"/>
          <w:color w:val="000000"/>
          <w:sz w:val="20"/>
          <w:szCs w:val="20"/>
        </w:rPr>
      </w:pPr>
      <w:r w:rsidRPr="007545A7">
        <w:rPr>
          <w:rFonts w:ascii="Tahoma" w:hAnsi="Tahoma" w:cs="Tahoma"/>
          <w:color w:val="000000"/>
          <w:sz w:val="20"/>
          <w:szCs w:val="20"/>
        </w:rPr>
        <w:t xml:space="preserve">Referencje poświadczające </w:t>
      </w:r>
      <w:r w:rsidR="00C96B9F" w:rsidRPr="007545A7">
        <w:rPr>
          <w:rFonts w:ascii="Tahoma" w:hAnsi="Tahoma" w:cs="Tahoma"/>
          <w:color w:val="000000"/>
          <w:sz w:val="20"/>
          <w:szCs w:val="20"/>
        </w:rPr>
        <w:t>doświadczenie, o których mowa w pkt. 2.</w:t>
      </w:r>
      <w:r w:rsidRPr="007545A7">
        <w:rPr>
          <w:rFonts w:ascii="Tahoma" w:hAnsi="Tahoma" w:cs="Tahoma"/>
          <w:color w:val="000000"/>
          <w:sz w:val="20"/>
          <w:szCs w:val="20"/>
        </w:rPr>
        <w:t xml:space="preserve"> </w:t>
      </w:r>
    </w:p>
    <w:p w14:paraId="4E45C564" w14:textId="77777777" w:rsidR="00D646E8" w:rsidRPr="00FA6B61" w:rsidRDefault="00D646E8" w:rsidP="00831A55">
      <w:pPr>
        <w:pStyle w:val="Akapitzlist"/>
        <w:widowControl w:val="0"/>
        <w:numPr>
          <w:ilvl w:val="1"/>
          <w:numId w:val="64"/>
        </w:numPr>
        <w:suppressAutoHyphens/>
        <w:spacing w:line="25" w:lineRule="atLeast"/>
        <w:jc w:val="both"/>
        <w:rPr>
          <w:rFonts w:ascii="Tahoma" w:hAnsi="Tahoma" w:cs="Tahoma"/>
          <w:color w:val="000000"/>
          <w:sz w:val="20"/>
          <w:szCs w:val="20"/>
        </w:rPr>
      </w:pPr>
      <w:r w:rsidRPr="00FA6B61">
        <w:rPr>
          <w:rFonts w:ascii="Tahoma" w:hAnsi="Tahoma" w:cs="Tahoma"/>
          <w:b/>
          <w:color w:val="000000"/>
          <w:sz w:val="20"/>
          <w:szCs w:val="20"/>
        </w:rPr>
        <w:lastRenderedPageBreak/>
        <w:t>Ofertę można złożyć:</w:t>
      </w:r>
    </w:p>
    <w:p w14:paraId="65B27D58" w14:textId="77777777" w:rsidR="00D646E8" w:rsidRPr="00FA6B61" w:rsidRDefault="00D646E8" w:rsidP="00103EEC">
      <w:pPr>
        <w:pStyle w:val="Akapitzlist"/>
        <w:widowControl w:val="0"/>
        <w:numPr>
          <w:ilvl w:val="0"/>
          <w:numId w:val="12"/>
        </w:numPr>
        <w:spacing w:line="25" w:lineRule="atLeast"/>
        <w:jc w:val="both"/>
        <w:rPr>
          <w:rFonts w:ascii="Tahoma" w:hAnsi="Tahoma" w:cs="Tahoma"/>
          <w:color w:val="000000"/>
          <w:sz w:val="20"/>
          <w:szCs w:val="20"/>
        </w:rPr>
      </w:pPr>
      <w:r w:rsidRPr="00FA6B61">
        <w:rPr>
          <w:rFonts w:ascii="Tahoma" w:hAnsi="Tahoma" w:cs="Tahoma"/>
          <w:color w:val="000000"/>
          <w:sz w:val="20"/>
          <w:szCs w:val="20"/>
        </w:rPr>
        <w:t>w formie pisemnej – pod adresem:</w:t>
      </w:r>
      <w:r w:rsidRPr="00FA6B61">
        <w:rPr>
          <w:rFonts w:ascii="Tahoma" w:hAnsi="Tahoma" w:cs="Tahoma"/>
          <w:sz w:val="20"/>
          <w:szCs w:val="20"/>
        </w:rPr>
        <w:t xml:space="preserve"> </w:t>
      </w:r>
      <w:r w:rsidRPr="00FA6B61">
        <w:rPr>
          <w:rFonts w:ascii="Tahoma" w:hAnsi="Tahoma" w:cs="Tahoma"/>
          <w:b/>
          <w:bCs/>
          <w:color w:val="000000"/>
          <w:sz w:val="20"/>
          <w:szCs w:val="20"/>
        </w:rPr>
        <w:t xml:space="preserve">Instytut Rozwoju Miast i Regionów, </w:t>
      </w:r>
      <w:r w:rsidR="00E1523C">
        <w:rPr>
          <w:rFonts w:ascii="Tahoma" w:hAnsi="Tahoma" w:cs="Tahoma"/>
          <w:b/>
          <w:bCs/>
          <w:color w:val="000000"/>
          <w:sz w:val="20"/>
          <w:szCs w:val="20"/>
        </w:rPr>
        <w:br/>
      </w:r>
      <w:r w:rsidR="00FA6B61">
        <w:rPr>
          <w:rFonts w:ascii="Tahoma" w:hAnsi="Tahoma" w:cs="Tahoma"/>
          <w:b/>
          <w:bCs/>
          <w:color w:val="000000"/>
          <w:sz w:val="20"/>
          <w:szCs w:val="20"/>
        </w:rPr>
        <w:t>ul. Cieszyńska 2, 30-015 Kraków</w:t>
      </w:r>
      <w:r w:rsidR="00FA6B61" w:rsidRPr="00FA6B61">
        <w:rPr>
          <w:rFonts w:ascii="Tahoma" w:hAnsi="Tahoma" w:cs="Tahoma"/>
          <w:bCs/>
          <w:color w:val="000000"/>
          <w:sz w:val="20"/>
          <w:szCs w:val="20"/>
        </w:rPr>
        <w:t>,</w:t>
      </w:r>
      <w:r w:rsidR="00FA6B61">
        <w:rPr>
          <w:rFonts w:ascii="Tahoma" w:hAnsi="Tahoma" w:cs="Tahoma"/>
          <w:b/>
          <w:bCs/>
          <w:color w:val="000000"/>
          <w:sz w:val="20"/>
          <w:szCs w:val="20"/>
        </w:rPr>
        <w:t xml:space="preserve"> </w:t>
      </w:r>
      <w:r w:rsidRPr="00FA6B61">
        <w:rPr>
          <w:rFonts w:ascii="Tahoma" w:hAnsi="Tahoma" w:cs="Tahoma"/>
          <w:color w:val="000000"/>
          <w:sz w:val="20"/>
          <w:szCs w:val="20"/>
        </w:rPr>
        <w:t xml:space="preserve">z dopiskiem: </w:t>
      </w:r>
      <w:r w:rsidR="00FA6B61">
        <w:rPr>
          <w:rFonts w:ascii="Tahoma" w:hAnsi="Tahoma" w:cs="Tahoma"/>
          <w:color w:val="000000"/>
          <w:sz w:val="20"/>
          <w:szCs w:val="20"/>
        </w:rPr>
        <w:t>Strona internetowa „</w:t>
      </w:r>
      <w:r w:rsidR="00FA6B61" w:rsidRPr="00FA6B61">
        <w:rPr>
          <w:rFonts w:ascii="Tahoma" w:hAnsi="Tahoma" w:cs="Tahoma"/>
          <w:color w:val="000000"/>
          <w:sz w:val="20"/>
          <w:szCs w:val="20"/>
        </w:rPr>
        <w:t>Więcej Ładu”</w:t>
      </w:r>
      <w:r w:rsidRPr="00FA6B61">
        <w:rPr>
          <w:rFonts w:ascii="Tahoma" w:hAnsi="Tahoma" w:cs="Tahoma"/>
          <w:color w:val="000000"/>
          <w:sz w:val="20"/>
          <w:szCs w:val="20"/>
        </w:rPr>
        <w:t xml:space="preserve"> </w:t>
      </w:r>
      <w:r w:rsidR="00FA6B61">
        <w:rPr>
          <w:rFonts w:ascii="Tahoma" w:hAnsi="Tahoma" w:cs="Tahoma"/>
          <w:color w:val="000000"/>
          <w:sz w:val="20"/>
          <w:szCs w:val="20"/>
        </w:rPr>
        <w:t>–</w:t>
      </w:r>
      <w:r w:rsidRPr="00FA6B61">
        <w:rPr>
          <w:rFonts w:ascii="Tahoma" w:hAnsi="Tahoma" w:cs="Tahoma"/>
          <w:color w:val="000000"/>
          <w:sz w:val="20"/>
          <w:szCs w:val="20"/>
        </w:rPr>
        <w:t xml:space="preserve"> wówczas na kopercie należy umieścić dodatkowo napis:</w:t>
      </w:r>
    </w:p>
    <w:p w14:paraId="0B7F8804" w14:textId="77777777" w:rsidR="00FA6B61" w:rsidRPr="00FA6B61" w:rsidRDefault="00FA6B61" w:rsidP="00D646E8">
      <w:pPr>
        <w:pStyle w:val="Tekstpodstawowy4"/>
        <w:tabs>
          <w:tab w:val="left" w:pos="288"/>
        </w:tabs>
        <w:spacing w:line="25" w:lineRule="atLeast"/>
        <w:ind w:left="426"/>
        <w:rPr>
          <w:rFonts w:ascii="Tahoma" w:hAnsi="Tahoma" w:cs="Tahoma"/>
          <w:b/>
          <w:color w:val="000000"/>
          <w:sz w:val="20"/>
          <w:szCs w:val="20"/>
        </w:rPr>
      </w:pPr>
      <w:r w:rsidRPr="00FA6B61">
        <w:rPr>
          <w:rFonts w:ascii="Tahoma" w:hAnsi="Tahoma" w:cs="Tahoma"/>
          <w:b/>
          <w:color w:val="000000"/>
          <w:sz w:val="20"/>
          <w:szCs w:val="20"/>
        </w:rPr>
        <w:t xml:space="preserve">       </w:t>
      </w:r>
      <w:r w:rsidR="00C96B9F">
        <w:rPr>
          <w:rFonts w:ascii="Tahoma" w:hAnsi="Tahoma" w:cs="Tahoma"/>
          <w:b/>
          <w:color w:val="000000"/>
          <w:sz w:val="20"/>
          <w:szCs w:val="20"/>
        </w:rPr>
        <w:t xml:space="preserve">  </w:t>
      </w:r>
      <w:r w:rsidRPr="00FA6B61">
        <w:rPr>
          <w:rFonts w:ascii="Tahoma" w:hAnsi="Tahoma" w:cs="Tahoma"/>
          <w:b/>
          <w:color w:val="000000"/>
          <w:sz w:val="20"/>
          <w:szCs w:val="20"/>
        </w:rPr>
        <w:t>Strona internetowa „Więcej Ładu”</w:t>
      </w:r>
      <w:r w:rsidR="00D646E8" w:rsidRPr="00FA6B61">
        <w:rPr>
          <w:rFonts w:ascii="Tahoma" w:hAnsi="Tahoma" w:cs="Tahoma"/>
          <w:b/>
          <w:color w:val="000000"/>
          <w:sz w:val="20"/>
          <w:szCs w:val="20"/>
        </w:rPr>
        <w:tab/>
      </w:r>
    </w:p>
    <w:p w14:paraId="3691BC46" w14:textId="77777777" w:rsidR="00FA6B61" w:rsidRDefault="00FA6B61" w:rsidP="00D646E8">
      <w:pPr>
        <w:pStyle w:val="Tekstpodstawowy4"/>
        <w:tabs>
          <w:tab w:val="left" w:pos="288"/>
        </w:tabs>
        <w:spacing w:line="25" w:lineRule="atLeast"/>
        <w:ind w:left="426"/>
        <w:rPr>
          <w:rFonts w:ascii="Tahoma" w:hAnsi="Tahoma" w:cs="Tahoma"/>
          <w:b/>
          <w:color w:val="000000"/>
          <w:sz w:val="20"/>
          <w:szCs w:val="20"/>
        </w:rPr>
      </w:pPr>
    </w:p>
    <w:p w14:paraId="0FF09376" w14:textId="77777777" w:rsidR="00D646E8" w:rsidRDefault="00D646E8" w:rsidP="00D646E8">
      <w:pPr>
        <w:pStyle w:val="Tekstpodstawowy4"/>
        <w:tabs>
          <w:tab w:val="left" w:pos="288"/>
        </w:tabs>
        <w:spacing w:line="25" w:lineRule="atLeast"/>
        <w:ind w:left="426"/>
        <w:rPr>
          <w:rFonts w:ascii="Tahoma" w:hAnsi="Tahoma" w:cs="Tahoma"/>
          <w:b/>
          <w:color w:val="000000"/>
          <w:sz w:val="20"/>
          <w:szCs w:val="20"/>
        </w:rPr>
      </w:pPr>
      <w:r w:rsidRPr="00FA6B61">
        <w:rPr>
          <w:rFonts w:ascii="Tahoma" w:hAnsi="Tahoma" w:cs="Tahoma"/>
          <w:b/>
          <w:color w:val="000000"/>
          <w:sz w:val="20"/>
          <w:szCs w:val="20"/>
        </w:rPr>
        <w:t>ALBO</w:t>
      </w:r>
    </w:p>
    <w:p w14:paraId="1B55DB07" w14:textId="77777777" w:rsidR="00FA6B61" w:rsidRPr="00FA6B61" w:rsidRDefault="00FA6B61" w:rsidP="00D646E8">
      <w:pPr>
        <w:pStyle w:val="Tekstpodstawowy4"/>
        <w:tabs>
          <w:tab w:val="left" w:pos="288"/>
        </w:tabs>
        <w:spacing w:line="25" w:lineRule="atLeast"/>
        <w:ind w:left="426"/>
        <w:rPr>
          <w:rFonts w:ascii="Tahoma" w:hAnsi="Tahoma" w:cs="Tahoma"/>
          <w:b/>
          <w:color w:val="000000"/>
          <w:sz w:val="20"/>
          <w:szCs w:val="20"/>
        </w:rPr>
      </w:pPr>
    </w:p>
    <w:p w14:paraId="47C0681F" w14:textId="77777777" w:rsidR="00D646E8" w:rsidRPr="00C96B9F" w:rsidRDefault="00D646E8" w:rsidP="00103EEC">
      <w:pPr>
        <w:widowControl w:val="0"/>
        <w:numPr>
          <w:ilvl w:val="0"/>
          <w:numId w:val="12"/>
        </w:numPr>
        <w:spacing w:line="25" w:lineRule="atLeast"/>
        <w:rPr>
          <w:rFonts w:ascii="Tahoma" w:hAnsi="Tahoma" w:cs="Tahoma"/>
          <w:color w:val="000000"/>
          <w:sz w:val="20"/>
          <w:szCs w:val="20"/>
        </w:rPr>
      </w:pPr>
      <w:r w:rsidRPr="003F4AE8">
        <w:rPr>
          <w:rFonts w:ascii="Tahoma" w:hAnsi="Tahoma" w:cs="Tahoma"/>
          <w:color w:val="000000"/>
          <w:sz w:val="20"/>
          <w:szCs w:val="20"/>
        </w:rPr>
        <w:t xml:space="preserve">w formie elektronicznej na adres mailowy: </w:t>
      </w:r>
      <w:r w:rsidR="00BF58B9">
        <w:rPr>
          <w:rFonts w:ascii="Tahoma" w:hAnsi="Tahoma" w:cs="Tahoma"/>
          <w:b/>
          <w:bCs/>
          <w:color w:val="000000"/>
          <w:sz w:val="20"/>
          <w:szCs w:val="20"/>
        </w:rPr>
        <w:t>sekretar</w:t>
      </w:r>
      <w:r w:rsidR="00C96B9F" w:rsidRPr="00C96B9F">
        <w:rPr>
          <w:rFonts w:ascii="Tahoma" w:hAnsi="Tahoma" w:cs="Tahoma"/>
          <w:b/>
          <w:bCs/>
          <w:color w:val="000000"/>
          <w:sz w:val="20"/>
          <w:szCs w:val="20"/>
        </w:rPr>
        <w:t>iat@irmir.pl</w:t>
      </w:r>
      <w:r w:rsidR="00C96B9F">
        <w:rPr>
          <w:rFonts w:ascii="Tahoma" w:hAnsi="Tahoma" w:cs="Tahoma"/>
          <w:b/>
          <w:bCs/>
          <w:color w:val="000000"/>
          <w:sz w:val="20"/>
          <w:szCs w:val="20"/>
        </w:rPr>
        <w:t>.</w:t>
      </w:r>
    </w:p>
    <w:p w14:paraId="3B67392A" w14:textId="77777777" w:rsidR="00C96B9F" w:rsidRPr="003F4AE8" w:rsidRDefault="00C96B9F" w:rsidP="00C96B9F">
      <w:pPr>
        <w:widowControl w:val="0"/>
        <w:spacing w:line="25" w:lineRule="atLeast"/>
        <w:ind w:left="851"/>
        <w:rPr>
          <w:rFonts w:ascii="Tahoma" w:hAnsi="Tahoma" w:cs="Tahoma"/>
          <w:color w:val="000000"/>
          <w:sz w:val="20"/>
          <w:szCs w:val="20"/>
        </w:rPr>
      </w:pPr>
    </w:p>
    <w:p w14:paraId="0208DA2D" w14:textId="77777777" w:rsidR="00D646E8" w:rsidRPr="003F4AE8" w:rsidRDefault="00D646E8" w:rsidP="00D646E8">
      <w:pPr>
        <w:spacing w:line="25" w:lineRule="atLeast"/>
        <w:ind w:firstLine="708"/>
        <w:jc w:val="both"/>
        <w:rPr>
          <w:rFonts w:ascii="Tahoma" w:hAnsi="Tahoma" w:cs="Tahoma"/>
          <w:b/>
          <w:sz w:val="20"/>
          <w:szCs w:val="20"/>
        </w:rPr>
      </w:pPr>
      <w:r w:rsidRPr="003F4AE8">
        <w:rPr>
          <w:rFonts w:ascii="Tahoma" w:hAnsi="Tahoma" w:cs="Tahoma"/>
          <w:b/>
          <w:sz w:val="20"/>
          <w:szCs w:val="20"/>
        </w:rPr>
        <w:t xml:space="preserve">UWAGA: zamawiający nie przewiduje sesji publicznego otwarcia ofert. </w:t>
      </w:r>
    </w:p>
    <w:p w14:paraId="28A6A2A0" w14:textId="77777777" w:rsidR="00D646E8" w:rsidRPr="003F4AE8" w:rsidRDefault="00D646E8" w:rsidP="00D646E8">
      <w:pPr>
        <w:spacing w:line="25" w:lineRule="atLeast"/>
        <w:ind w:firstLine="708"/>
        <w:jc w:val="both"/>
        <w:rPr>
          <w:rFonts w:ascii="Tahoma" w:eastAsia="Calibri" w:hAnsi="Tahoma" w:cs="Tahoma"/>
          <w:b/>
          <w:bCs/>
          <w:sz w:val="20"/>
          <w:szCs w:val="20"/>
        </w:rPr>
      </w:pPr>
    </w:p>
    <w:p w14:paraId="1BB9A966" w14:textId="566437A0" w:rsidR="00FA6B61" w:rsidRDefault="00D646E8" w:rsidP="00BF58B9">
      <w:pPr>
        <w:widowControl w:val="0"/>
        <w:spacing w:line="25" w:lineRule="atLeast"/>
        <w:ind w:left="709"/>
        <w:jc w:val="both"/>
        <w:rPr>
          <w:rFonts w:ascii="Tahoma" w:hAnsi="Tahoma" w:cs="Tahoma"/>
          <w:b/>
          <w:color w:val="000000"/>
          <w:sz w:val="20"/>
          <w:szCs w:val="20"/>
          <w:u w:val="single"/>
        </w:rPr>
      </w:pPr>
      <w:r w:rsidRPr="003F4AE8">
        <w:rPr>
          <w:rFonts w:ascii="Tahoma" w:hAnsi="Tahoma" w:cs="Tahoma"/>
          <w:b/>
          <w:color w:val="000000"/>
          <w:sz w:val="20"/>
          <w:szCs w:val="20"/>
          <w:u w:val="single"/>
        </w:rPr>
        <w:t xml:space="preserve">Ofertę należy złożyć w terminie do dnia </w:t>
      </w:r>
      <w:r w:rsidR="006C0940">
        <w:rPr>
          <w:rFonts w:ascii="Tahoma" w:hAnsi="Tahoma" w:cs="Tahoma"/>
          <w:b/>
          <w:color w:val="000000"/>
          <w:sz w:val="20"/>
          <w:szCs w:val="20"/>
          <w:highlight w:val="red"/>
          <w:u w:val="single"/>
        </w:rPr>
        <w:t>5</w:t>
      </w:r>
      <w:bookmarkStart w:id="1" w:name="_GoBack"/>
      <w:bookmarkEnd w:id="1"/>
      <w:r w:rsidR="004D0439" w:rsidRPr="004D0439">
        <w:rPr>
          <w:rFonts w:ascii="Tahoma" w:hAnsi="Tahoma" w:cs="Tahoma"/>
          <w:b/>
          <w:color w:val="000000"/>
          <w:sz w:val="20"/>
          <w:szCs w:val="20"/>
          <w:highlight w:val="red"/>
          <w:u w:val="single"/>
        </w:rPr>
        <w:t>.05</w:t>
      </w:r>
      <w:r w:rsidR="00DC2D75" w:rsidRPr="004D0439">
        <w:rPr>
          <w:rFonts w:ascii="Tahoma" w:hAnsi="Tahoma" w:cs="Tahoma"/>
          <w:b/>
          <w:color w:val="000000"/>
          <w:sz w:val="20"/>
          <w:szCs w:val="20"/>
          <w:highlight w:val="red"/>
          <w:u w:val="single"/>
        </w:rPr>
        <w:t>.2020</w:t>
      </w:r>
      <w:r w:rsidRPr="003F4AE8">
        <w:rPr>
          <w:rFonts w:ascii="Tahoma" w:hAnsi="Tahoma" w:cs="Tahoma"/>
          <w:b/>
          <w:color w:val="000000"/>
          <w:sz w:val="20"/>
          <w:szCs w:val="20"/>
          <w:u w:val="single"/>
        </w:rPr>
        <w:t xml:space="preserve"> do godz. </w:t>
      </w:r>
      <w:r w:rsidR="00DC2D75">
        <w:rPr>
          <w:rFonts w:ascii="Tahoma" w:hAnsi="Tahoma" w:cs="Tahoma"/>
          <w:b/>
          <w:color w:val="000000"/>
          <w:sz w:val="20"/>
          <w:szCs w:val="20"/>
          <w:u w:val="single"/>
        </w:rPr>
        <w:t>12:00</w:t>
      </w:r>
      <w:r w:rsidRPr="003F4AE8">
        <w:rPr>
          <w:rFonts w:ascii="Tahoma" w:hAnsi="Tahoma" w:cs="Tahoma"/>
          <w:b/>
          <w:color w:val="000000"/>
          <w:sz w:val="20"/>
          <w:szCs w:val="20"/>
          <w:u w:val="single"/>
        </w:rPr>
        <w:t xml:space="preserve"> w jednej z form wskazanych powyżej.</w:t>
      </w:r>
    </w:p>
    <w:p w14:paraId="3CA46D4B" w14:textId="77777777" w:rsidR="00FA6B61" w:rsidRPr="00FA6B61" w:rsidRDefault="00FA6B61" w:rsidP="00FA6B61">
      <w:pPr>
        <w:widowControl w:val="0"/>
        <w:spacing w:line="25" w:lineRule="atLeast"/>
        <w:ind w:left="709"/>
        <w:jc w:val="both"/>
        <w:rPr>
          <w:rFonts w:ascii="Tahoma" w:hAnsi="Tahoma" w:cs="Tahoma"/>
          <w:color w:val="000000"/>
          <w:sz w:val="20"/>
          <w:szCs w:val="20"/>
        </w:rPr>
      </w:pPr>
      <w:r w:rsidRPr="00FA6B61">
        <w:rPr>
          <w:rFonts w:ascii="Tahoma" w:hAnsi="Tahoma" w:cs="Tahoma"/>
          <w:color w:val="000000"/>
          <w:sz w:val="20"/>
          <w:szCs w:val="20"/>
        </w:rPr>
        <w:t xml:space="preserve">Oferty złożone po terminie składania ofert, określonym </w:t>
      </w:r>
      <w:r>
        <w:rPr>
          <w:rFonts w:ascii="Tahoma" w:hAnsi="Tahoma" w:cs="Tahoma"/>
          <w:color w:val="000000"/>
          <w:sz w:val="20"/>
          <w:szCs w:val="20"/>
        </w:rPr>
        <w:t xml:space="preserve">w zapytaniu ofertowym, nie będą </w:t>
      </w:r>
      <w:r w:rsidRPr="00FA6B61">
        <w:rPr>
          <w:rFonts w:ascii="Tahoma" w:hAnsi="Tahoma" w:cs="Tahoma"/>
          <w:color w:val="000000"/>
          <w:sz w:val="20"/>
          <w:szCs w:val="20"/>
        </w:rPr>
        <w:t>podlegały ocenie.</w:t>
      </w:r>
    </w:p>
    <w:p w14:paraId="0B01BBC7" w14:textId="77777777" w:rsidR="00C96B9F" w:rsidRPr="003F4AE8" w:rsidRDefault="00C96B9F" w:rsidP="00D646E8">
      <w:pPr>
        <w:widowControl w:val="0"/>
        <w:spacing w:line="25" w:lineRule="atLeast"/>
        <w:ind w:left="709"/>
        <w:jc w:val="both"/>
        <w:rPr>
          <w:rFonts w:ascii="Tahoma" w:hAnsi="Tahoma" w:cs="Tahoma"/>
          <w:b/>
          <w:color w:val="000000"/>
          <w:sz w:val="20"/>
          <w:szCs w:val="20"/>
          <w:u w:val="single"/>
        </w:rPr>
      </w:pPr>
    </w:p>
    <w:p w14:paraId="5C8D797D" w14:textId="77777777" w:rsidR="00C96B9F" w:rsidRPr="009D2D9F" w:rsidRDefault="00C96B9F" w:rsidP="00103EEC">
      <w:pPr>
        <w:widowControl w:val="0"/>
        <w:numPr>
          <w:ilvl w:val="0"/>
          <w:numId w:val="5"/>
        </w:numPr>
        <w:spacing w:line="25" w:lineRule="atLeast"/>
        <w:ind w:left="426" w:hanging="426"/>
        <w:jc w:val="both"/>
        <w:rPr>
          <w:rFonts w:ascii="Tahoma" w:hAnsi="Tahoma" w:cs="Tahoma"/>
          <w:b/>
          <w:color w:val="000000"/>
          <w:sz w:val="20"/>
          <w:szCs w:val="20"/>
        </w:rPr>
      </w:pPr>
      <w:r w:rsidRPr="009D2D9F">
        <w:rPr>
          <w:rFonts w:ascii="Tahoma" w:hAnsi="Tahoma" w:cs="Tahoma"/>
          <w:b/>
          <w:color w:val="000000"/>
          <w:sz w:val="20"/>
          <w:szCs w:val="20"/>
        </w:rPr>
        <w:t>Warunki wykluczenia:</w:t>
      </w:r>
    </w:p>
    <w:p w14:paraId="3A7A9317" w14:textId="77777777" w:rsidR="00A20843" w:rsidRDefault="00A20843" w:rsidP="00103EEC">
      <w:pPr>
        <w:pStyle w:val="Akapitzlist"/>
        <w:widowControl w:val="0"/>
        <w:numPr>
          <w:ilvl w:val="1"/>
          <w:numId w:val="5"/>
        </w:numPr>
        <w:spacing w:line="25" w:lineRule="atLeast"/>
        <w:jc w:val="both"/>
        <w:rPr>
          <w:rFonts w:ascii="Tahoma" w:hAnsi="Tahoma" w:cs="Tahoma"/>
          <w:color w:val="000000"/>
          <w:sz w:val="20"/>
          <w:szCs w:val="20"/>
        </w:rPr>
      </w:pPr>
      <w:r w:rsidRPr="00F73D6A">
        <w:rPr>
          <w:rFonts w:ascii="Tahoma" w:hAnsi="Tahoma" w:cs="Tahoma"/>
          <w:color w:val="000000"/>
          <w:sz w:val="20"/>
          <w:szCs w:val="20"/>
        </w:rPr>
        <w:t>Zamówienie nie może zostać</w:t>
      </w:r>
      <w:r w:rsidRPr="00A20843">
        <w:rPr>
          <w:rFonts w:ascii="Tahoma" w:hAnsi="Tahoma" w:cs="Tahoma"/>
          <w:color w:val="000000"/>
          <w:sz w:val="20"/>
          <w:szCs w:val="20"/>
        </w:rPr>
        <w:t xml:space="preserve"> udzielone podmiotowi powiązanemu osobowo lub kapitałowo </w:t>
      </w:r>
      <w:r w:rsidR="00E1523C">
        <w:rPr>
          <w:rFonts w:ascii="Tahoma" w:hAnsi="Tahoma" w:cs="Tahoma"/>
          <w:color w:val="000000"/>
          <w:sz w:val="20"/>
          <w:szCs w:val="20"/>
        </w:rPr>
        <w:br/>
      </w:r>
      <w:r w:rsidRPr="00A20843">
        <w:rPr>
          <w:rFonts w:ascii="Tahoma" w:hAnsi="Tahoma" w:cs="Tahoma"/>
          <w:color w:val="000000"/>
          <w:sz w:val="20"/>
          <w:szCs w:val="20"/>
        </w:rPr>
        <w:t xml:space="preserve">z zamawiającym. Przez powiązania kapitałowe lub osobowe rozumie się wzajemne powiązania między zamawiającym lub osobami upoważnionymi do zaciągania zobowiązań w imieniu zamawiającego lub osobami wykonującymi w imieniu zamawiającego czynności związane </w:t>
      </w:r>
      <w:r w:rsidR="00E1523C">
        <w:rPr>
          <w:rFonts w:ascii="Tahoma" w:hAnsi="Tahoma" w:cs="Tahoma"/>
          <w:color w:val="000000"/>
          <w:sz w:val="20"/>
          <w:szCs w:val="20"/>
        </w:rPr>
        <w:br/>
      </w:r>
      <w:r w:rsidRPr="00A20843">
        <w:rPr>
          <w:rFonts w:ascii="Tahoma" w:hAnsi="Tahoma" w:cs="Tahoma"/>
          <w:color w:val="000000"/>
          <w:sz w:val="20"/>
          <w:szCs w:val="20"/>
        </w:rPr>
        <w:t>z przygotowaniem i przeprowadzeniem procedury wyboru wykonawcy, a wykonawcą, polegające w szczególności na:</w:t>
      </w:r>
    </w:p>
    <w:p w14:paraId="0B69BBAA"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 xml:space="preserve">uczestniczeniu w spółce jako wspólnik spółki cywilnej lub spółki osobowej; </w:t>
      </w:r>
    </w:p>
    <w:p w14:paraId="72512838"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posiadaniu co najm</w:t>
      </w:r>
      <w:r>
        <w:rPr>
          <w:rFonts w:ascii="Tahoma" w:hAnsi="Tahoma" w:cs="Tahoma"/>
          <w:color w:val="000000"/>
          <w:sz w:val="20"/>
          <w:szCs w:val="20"/>
        </w:rPr>
        <w:t>niej 10% udziałów lub akcji;</w:t>
      </w:r>
    </w:p>
    <w:p w14:paraId="2E80E6C7"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pełnieniu funkcji członka organu nadzorczego lub zarządzająceg</w:t>
      </w:r>
      <w:r>
        <w:rPr>
          <w:rFonts w:ascii="Tahoma" w:hAnsi="Tahoma" w:cs="Tahoma"/>
          <w:color w:val="000000"/>
          <w:sz w:val="20"/>
          <w:szCs w:val="20"/>
        </w:rPr>
        <w:t xml:space="preserve">o, prokurenta, pełnomocnika; </w:t>
      </w:r>
    </w:p>
    <w:p w14:paraId="222232A4"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pozostawaniu w związku małżeńskim, w stosunku pokrewieństwa lub p</w:t>
      </w:r>
      <w:r>
        <w:rPr>
          <w:rFonts w:ascii="Tahoma" w:hAnsi="Tahoma" w:cs="Tahoma"/>
          <w:color w:val="000000"/>
          <w:sz w:val="20"/>
          <w:szCs w:val="20"/>
        </w:rPr>
        <w:t xml:space="preserve">owinowactwa </w:t>
      </w:r>
      <w:r w:rsidR="00E1523C">
        <w:rPr>
          <w:rFonts w:ascii="Tahoma" w:hAnsi="Tahoma" w:cs="Tahoma"/>
          <w:color w:val="000000"/>
          <w:sz w:val="20"/>
          <w:szCs w:val="20"/>
        </w:rPr>
        <w:br/>
      </w:r>
      <w:r>
        <w:rPr>
          <w:rFonts w:ascii="Tahoma" w:hAnsi="Tahoma" w:cs="Tahoma"/>
          <w:color w:val="000000"/>
          <w:sz w:val="20"/>
          <w:szCs w:val="20"/>
        </w:rPr>
        <w:t xml:space="preserve">w linii prostej; </w:t>
      </w:r>
    </w:p>
    <w:p w14:paraId="14FD88F5" w14:textId="77777777" w:rsidR="00A20843" w:rsidRDefault="00A20843" w:rsidP="00103EEC">
      <w:pPr>
        <w:pStyle w:val="Akapitzlist"/>
        <w:widowControl w:val="0"/>
        <w:numPr>
          <w:ilvl w:val="0"/>
          <w:numId w:val="10"/>
        </w:numPr>
        <w:spacing w:line="25" w:lineRule="atLeast"/>
        <w:jc w:val="both"/>
        <w:rPr>
          <w:rFonts w:ascii="Tahoma" w:hAnsi="Tahoma" w:cs="Tahoma"/>
          <w:color w:val="000000"/>
          <w:sz w:val="20"/>
          <w:szCs w:val="20"/>
        </w:rPr>
      </w:pPr>
      <w:r w:rsidRPr="00A20843">
        <w:rPr>
          <w:rFonts w:ascii="Tahoma" w:hAnsi="Tahoma" w:cs="Tahoma"/>
          <w:color w:val="000000"/>
          <w:sz w:val="20"/>
          <w:szCs w:val="20"/>
        </w:rPr>
        <w:t>pozostawaniu z wykonawcą w takim stosunku prawnym lub faktycznym, że może to budzić uzasadnione wątpliwości co do bezstronności tych osób.</w:t>
      </w:r>
    </w:p>
    <w:p w14:paraId="5D7BEE80" w14:textId="77777777" w:rsidR="00BF58B9" w:rsidRDefault="00BF58B9" w:rsidP="00103EEC">
      <w:pPr>
        <w:pStyle w:val="Akapitzlist"/>
        <w:widowControl w:val="0"/>
        <w:numPr>
          <w:ilvl w:val="1"/>
          <w:numId w:val="5"/>
        </w:numPr>
        <w:spacing w:line="25" w:lineRule="atLeast"/>
        <w:jc w:val="both"/>
        <w:rPr>
          <w:rFonts w:ascii="Tahoma" w:hAnsi="Tahoma" w:cs="Tahoma"/>
          <w:color w:val="000000"/>
          <w:sz w:val="20"/>
          <w:szCs w:val="20"/>
        </w:rPr>
      </w:pPr>
      <w:r>
        <w:rPr>
          <w:rFonts w:ascii="Tahoma" w:hAnsi="Tahoma" w:cs="Tahoma"/>
          <w:color w:val="000000"/>
          <w:sz w:val="20"/>
          <w:szCs w:val="20"/>
        </w:rPr>
        <w:t>Ponadto zamówienie nie może zostać udzielone wykonawcy:</w:t>
      </w:r>
    </w:p>
    <w:p w14:paraId="767999FC" w14:textId="77777777" w:rsidR="00BF58B9"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Pr>
          <w:rFonts w:ascii="Tahoma" w:hAnsi="Tahoma" w:cs="Tahoma"/>
          <w:color w:val="000000"/>
          <w:sz w:val="20"/>
          <w:szCs w:val="20"/>
        </w:rPr>
        <w:t>p</w:t>
      </w:r>
      <w:r w:rsidRPr="00BF58B9">
        <w:rPr>
          <w:rFonts w:ascii="Tahoma" w:hAnsi="Tahoma" w:cs="Tahoma"/>
          <w:color w:val="000000"/>
          <w:sz w:val="20"/>
          <w:szCs w:val="20"/>
        </w:rPr>
        <w:t xml:space="preserve">owiązanemu lub będącemu jednostką zależną, współzależną lub dominującą w relacji z Liderem konsorcjum (Skarb Państwa – Minister Rozwoju) lub Konsorcjantami </w:t>
      </w:r>
      <w:r w:rsidR="00E1523C">
        <w:rPr>
          <w:rFonts w:ascii="Tahoma" w:hAnsi="Tahoma" w:cs="Tahoma"/>
          <w:color w:val="000000"/>
          <w:sz w:val="20"/>
          <w:szCs w:val="20"/>
        </w:rPr>
        <w:br/>
      </w:r>
      <w:r w:rsidRPr="00BF58B9">
        <w:rPr>
          <w:rFonts w:ascii="Tahoma" w:hAnsi="Tahoma" w:cs="Tahoma"/>
          <w:color w:val="000000"/>
          <w:sz w:val="20"/>
          <w:szCs w:val="20"/>
        </w:rPr>
        <w:t xml:space="preserve">(tj. z Zamawiającym lub Uczelnią Łazarskiego z siedzibą w Warszawie) w rozumieniu ustawy z dnia 29 września 1994 r. o rachunkowości; </w:t>
      </w:r>
    </w:p>
    <w:p w14:paraId="3215518F" w14:textId="77777777" w:rsidR="00BF58B9"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Pr>
          <w:rFonts w:ascii="Tahoma" w:hAnsi="Tahoma" w:cs="Tahoma"/>
          <w:color w:val="000000"/>
          <w:sz w:val="20"/>
          <w:szCs w:val="20"/>
        </w:rPr>
        <w:t>p</w:t>
      </w:r>
      <w:r w:rsidRPr="00BF58B9">
        <w:rPr>
          <w:rFonts w:ascii="Tahoma" w:hAnsi="Tahoma" w:cs="Tahoma"/>
          <w:color w:val="000000"/>
          <w:sz w:val="20"/>
          <w:szCs w:val="20"/>
        </w:rPr>
        <w:t xml:space="preserve">ozostającemu z Liderem konsorcjum lub Konsorcjantami lub członkami ich organów </w:t>
      </w:r>
      <w:r w:rsidR="00E1523C">
        <w:rPr>
          <w:rFonts w:ascii="Tahoma" w:hAnsi="Tahoma" w:cs="Tahoma"/>
          <w:color w:val="000000"/>
          <w:sz w:val="20"/>
          <w:szCs w:val="20"/>
        </w:rPr>
        <w:br/>
      </w:r>
      <w:r w:rsidRPr="00BF58B9">
        <w:rPr>
          <w:rFonts w:ascii="Tahoma" w:hAnsi="Tahoma" w:cs="Tahoma"/>
          <w:color w:val="000000"/>
          <w:sz w:val="20"/>
          <w:szCs w:val="20"/>
        </w:rPr>
        <w:t>w takim stosunku faktycznym lub prawnym, który może budzić uzasadnione wątpliwości co do bezstronności w wyborze dostawy towaru lub usługi, w szczególności pozostającym w związku małżeńskim, stosunku pokrewieństwa lub powinowactwa do drugiego stopnia włącznie, stosunku przysposobienia, opieki lub kurateli, także poprzez członkostwo w orga</w:t>
      </w:r>
      <w:r>
        <w:rPr>
          <w:rFonts w:ascii="Tahoma" w:hAnsi="Tahoma" w:cs="Tahoma"/>
          <w:color w:val="000000"/>
          <w:sz w:val="20"/>
          <w:szCs w:val="20"/>
        </w:rPr>
        <w:t>nach dostawy towaru lub usługi;</w:t>
      </w:r>
    </w:p>
    <w:p w14:paraId="76E69BE9" w14:textId="77777777" w:rsidR="00BF58B9"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Pr>
          <w:rFonts w:ascii="Tahoma" w:hAnsi="Tahoma" w:cs="Tahoma"/>
          <w:color w:val="000000"/>
          <w:sz w:val="20"/>
          <w:szCs w:val="20"/>
        </w:rPr>
        <w:t>k</w:t>
      </w:r>
      <w:r w:rsidRPr="00BF58B9">
        <w:rPr>
          <w:rFonts w:ascii="Tahoma" w:hAnsi="Tahoma" w:cs="Tahoma"/>
          <w:color w:val="000000"/>
          <w:sz w:val="20"/>
          <w:szCs w:val="20"/>
        </w:rPr>
        <w:t>tóry jest podmiotem powiązanym lub partnerskim w stosunku do Lidera konsorcjum lub Konsorcjantów w rozumieniu Rozporządzen</w:t>
      </w:r>
      <w:r>
        <w:rPr>
          <w:rFonts w:ascii="Tahoma" w:hAnsi="Tahoma" w:cs="Tahoma"/>
          <w:color w:val="000000"/>
          <w:sz w:val="20"/>
          <w:szCs w:val="20"/>
        </w:rPr>
        <w:t>ia Komisji (UE) nr 651/2014;</w:t>
      </w:r>
    </w:p>
    <w:p w14:paraId="07F825FF" w14:textId="0ECC8658" w:rsidR="00C96B9F" w:rsidRDefault="00BF58B9" w:rsidP="00103EEC">
      <w:pPr>
        <w:pStyle w:val="Akapitzlist"/>
        <w:widowControl w:val="0"/>
        <w:numPr>
          <w:ilvl w:val="0"/>
          <w:numId w:val="13"/>
        </w:numPr>
        <w:spacing w:line="25" w:lineRule="atLeast"/>
        <w:jc w:val="both"/>
        <w:rPr>
          <w:rFonts w:ascii="Tahoma" w:hAnsi="Tahoma" w:cs="Tahoma"/>
          <w:color w:val="000000"/>
          <w:sz w:val="20"/>
          <w:szCs w:val="20"/>
        </w:rPr>
      </w:pPr>
      <w:r w:rsidRPr="00BF58B9">
        <w:rPr>
          <w:rFonts w:ascii="Tahoma" w:hAnsi="Tahoma" w:cs="Tahoma"/>
          <w:color w:val="000000"/>
          <w:sz w:val="20"/>
          <w:szCs w:val="20"/>
        </w:rPr>
        <w:t>który jest podmiotem powiązanym osobowo z Liderem Konsorcjum lub Konsorcjantami w rozumieniu art. 32 ust. 2 ustawy z dnia 11 marca 2004 r. o podatku od towarów</w:t>
      </w:r>
      <w:r w:rsidR="00F73D6A">
        <w:rPr>
          <w:rFonts w:ascii="Tahoma" w:hAnsi="Tahoma" w:cs="Tahoma"/>
          <w:color w:val="000000"/>
          <w:sz w:val="20"/>
          <w:szCs w:val="20"/>
        </w:rPr>
        <w:t xml:space="preserve"> </w:t>
      </w:r>
      <w:r w:rsidRPr="00BF58B9">
        <w:rPr>
          <w:rFonts w:ascii="Tahoma" w:hAnsi="Tahoma" w:cs="Tahoma"/>
          <w:color w:val="000000"/>
          <w:sz w:val="20"/>
          <w:szCs w:val="20"/>
        </w:rPr>
        <w:t>i usług.</w:t>
      </w:r>
    </w:p>
    <w:p w14:paraId="574A8C0C" w14:textId="77777777" w:rsidR="00831A55" w:rsidRPr="00BF58B9" w:rsidRDefault="00831A55" w:rsidP="00831A55">
      <w:pPr>
        <w:pStyle w:val="Akapitzlist"/>
        <w:widowControl w:val="0"/>
        <w:spacing w:line="25" w:lineRule="atLeast"/>
        <w:ind w:left="1440"/>
        <w:jc w:val="both"/>
        <w:rPr>
          <w:rFonts w:ascii="Tahoma" w:hAnsi="Tahoma" w:cs="Tahoma"/>
          <w:color w:val="000000"/>
          <w:sz w:val="20"/>
          <w:szCs w:val="20"/>
        </w:rPr>
      </w:pPr>
    </w:p>
    <w:p w14:paraId="55D64DED" w14:textId="77777777" w:rsidR="00D646E8" w:rsidRPr="003F4AE8" w:rsidRDefault="00D646E8" w:rsidP="00103EEC">
      <w:pPr>
        <w:widowControl w:val="0"/>
        <w:numPr>
          <w:ilvl w:val="0"/>
          <w:numId w:val="5"/>
        </w:numPr>
        <w:spacing w:line="25" w:lineRule="atLeast"/>
        <w:ind w:left="426" w:hanging="426"/>
        <w:jc w:val="both"/>
        <w:rPr>
          <w:rFonts w:ascii="Tahoma" w:hAnsi="Tahoma" w:cs="Tahoma"/>
          <w:b/>
          <w:color w:val="000000"/>
          <w:sz w:val="20"/>
          <w:szCs w:val="20"/>
        </w:rPr>
      </w:pPr>
      <w:r w:rsidRPr="003F4AE8">
        <w:rPr>
          <w:rFonts w:ascii="Tahoma" w:hAnsi="Tahoma" w:cs="Tahoma"/>
          <w:b/>
          <w:color w:val="000000"/>
          <w:sz w:val="20"/>
          <w:szCs w:val="20"/>
        </w:rPr>
        <w:t>Uwagi końcowe:</w:t>
      </w:r>
    </w:p>
    <w:p w14:paraId="19784FF9" w14:textId="45872027" w:rsidR="00C96B9F" w:rsidRPr="00831A55" w:rsidRDefault="00D646E8" w:rsidP="00831A55">
      <w:pPr>
        <w:pStyle w:val="Akapitzlist"/>
        <w:widowControl w:val="0"/>
        <w:numPr>
          <w:ilvl w:val="1"/>
          <w:numId w:val="65"/>
        </w:numPr>
        <w:spacing w:line="25" w:lineRule="atLeast"/>
        <w:jc w:val="both"/>
        <w:rPr>
          <w:rFonts w:ascii="Tahoma" w:hAnsi="Tahoma" w:cs="Tahoma"/>
          <w:b/>
          <w:color w:val="000000"/>
          <w:sz w:val="20"/>
          <w:szCs w:val="20"/>
          <w:u w:val="single"/>
        </w:rPr>
      </w:pPr>
      <w:r w:rsidRPr="00831A55">
        <w:rPr>
          <w:rFonts w:ascii="Tahoma" w:hAnsi="Tahoma" w:cs="Tahoma"/>
          <w:color w:val="000000"/>
          <w:sz w:val="20"/>
          <w:szCs w:val="20"/>
        </w:rPr>
        <w:t xml:space="preserve">Pytania dotyczące prowadzonego </w:t>
      </w:r>
      <w:r w:rsidR="00100DF2" w:rsidRPr="00831A55">
        <w:rPr>
          <w:rFonts w:ascii="Tahoma" w:hAnsi="Tahoma" w:cs="Tahoma"/>
          <w:color w:val="000000"/>
          <w:sz w:val="20"/>
          <w:szCs w:val="20"/>
        </w:rPr>
        <w:t>za</w:t>
      </w:r>
      <w:r w:rsidRPr="00831A55">
        <w:rPr>
          <w:rFonts w:ascii="Tahoma" w:hAnsi="Tahoma" w:cs="Tahoma"/>
          <w:color w:val="000000"/>
          <w:sz w:val="20"/>
          <w:szCs w:val="20"/>
        </w:rPr>
        <w:t xml:space="preserve">pytania można zadawać w formie mailowej na adres: </w:t>
      </w:r>
      <w:r w:rsidR="00C96B9F" w:rsidRPr="00831A55">
        <w:rPr>
          <w:rFonts w:ascii="Tahoma" w:hAnsi="Tahoma" w:cs="Tahoma"/>
          <w:b/>
          <w:bCs/>
          <w:color w:val="000000"/>
          <w:sz w:val="20"/>
          <w:szCs w:val="20"/>
        </w:rPr>
        <w:t>mziolkowska@irmir.pl</w:t>
      </w:r>
      <w:r w:rsidR="004235EF" w:rsidRPr="00831A55">
        <w:rPr>
          <w:rFonts w:ascii="Tahoma" w:hAnsi="Tahoma" w:cs="Tahoma"/>
          <w:b/>
          <w:bCs/>
          <w:color w:val="000000"/>
          <w:sz w:val="20"/>
          <w:szCs w:val="20"/>
        </w:rPr>
        <w:t>.</w:t>
      </w:r>
    </w:p>
    <w:p w14:paraId="37A0B2E3" w14:textId="6B2EB663" w:rsidR="00C96B9F" w:rsidRPr="00831A55" w:rsidRDefault="00D646E8" w:rsidP="00831A55">
      <w:pPr>
        <w:pStyle w:val="Akapitzlist"/>
        <w:widowControl w:val="0"/>
        <w:numPr>
          <w:ilvl w:val="1"/>
          <w:numId w:val="65"/>
        </w:numPr>
        <w:spacing w:line="25" w:lineRule="atLeast"/>
        <w:jc w:val="both"/>
        <w:rPr>
          <w:rFonts w:ascii="Tahoma" w:hAnsi="Tahoma" w:cs="Tahoma"/>
          <w:b/>
          <w:color w:val="000000"/>
          <w:sz w:val="20"/>
          <w:szCs w:val="20"/>
          <w:u w:val="single"/>
        </w:rPr>
      </w:pPr>
      <w:r w:rsidRPr="00831A55">
        <w:rPr>
          <w:rFonts w:ascii="Tahoma" w:hAnsi="Tahoma" w:cs="Tahoma"/>
          <w:color w:val="000000"/>
          <w:sz w:val="20"/>
          <w:szCs w:val="20"/>
        </w:rPr>
        <w:t xml:space="preserve">Informacja o wyborze najkorzystniejszej oferty </w:t>
      </w:r>
      <w:r w:rsidR="001D3081" w:rsidRPr="00831A55">
        <w:rPr>
          <w:rFonts w:ascii="Tahoma" w:hAnsi="Tahoma" w:cs="Tahoma"/>
          <w:color w:val="000000"/>
          <w:sz w:val="20"/>
          <w:szCs w:val="20"/>
        </w:rPr>
        <w:t xml:space="preserve">zostanie </w:t>
      </w:r>
      <w:r w:rsidRPr="00831A55">
        <w:rPr>
          <w:rFonts w:ascii="Tahoma" w:hAnsi="Tahoma" w:cs="Tahoma"/>
          <w:color w:val="000000"/>
          <w:sz w:val="20"/>
          <w:szCs w:val="20"/>
        </w:rPr>
        <w:t xml:space="preserve">przesłana Wykonawcom, którzy złożyli </w:t>
      </w:r>
      <w:r w:rsidRPr="00831A55">
        <w:rPr>
          <w:rFonts w:ascii="Tahoma" w:hAnsi="Tahoma" w:cs="Tahoma"/>
          <w:color w:val="000000"/>
          <w:sz w:val="20"/>
          <w:szCs w:val="20"/>
        </w:rPr>
        <w:lastRenderedPageBreak/>
        <w:t xml:space="preserve">oferty. </w:t>
      </w:r>
    </w:p>
    <w:p w14:paraId="2AFB877B" w14:textId="77777777" w:rsidR="00D646E8" w:rsidRPr="007545A7" w:rsidRDefault="00D646E8" w:rsidP="00831A55">
      <w:pPr>
        <w:pStyle w:val="Akapitzlist"/>
        <w:widowControl w:val="0"/>
        <w:numPr>
          <w:ilvl w:val="1"/>
          <w:numId w:val="65"/>
        </w:numPr>
        <w:spacing w:line="25" w:lineRule="atLeast"/>
        <w:jc w:val="both"/>
        <w:rPr>
          <w:rFonts w:ascii="Tahoma" w:hAnsi="Tahoma" w:cs="Tahoma"/>
          <w:b/>
          <w:color w:val="000000"/>
          <w:sz w:val="20"/>
          <w:szCs w:val="20"/>
          <w:u w:val="single"/>
        </w:rPr>
      </w:pPr>
      <w:r w:rsidRPr="00C96B9F">
        <w:rPr>
          <w:rFonts w:ascii="Tahoma" w:hAnsi="Tahoma" w:cs="Tahoma"/>
          <w:color w:val="000000"/>
          <w:sz w:val="20"/>
          <w:szCs w:val="20"/>
        </w:rPr>
        <w:t xml:space="preserve">Zamawiający zastrzega sobie prawo do odstąpienia od realizacji zamówienia bez podania przyczyny, w szczególności w przypadku przekroczenia kwoty jaką Zamawiający zamierzał przeznaczyć na sfinansowanie zamówienia. </w:t>
      </w:r>
    </w:p>
    <w:p w14:paraId="0E894B6F" w14:textId="2E8C307C" w:rsidR="00176C60" w:rsidRPr="00C96B9F" w:rsidRDefault="00176C60" w:rsidP="00831A55">
      <w:pPr>
        <w:pStyle w:val="Akapitzlist"/>
        <w:widowControl w:val="0"/>
        <w:numPr>
          <w:ilvl w:val="1"/>
          <w:numId w:val="65"/>
        </w:numPr>
        <w:spacing w:line="25" w:lineRule="atLeast"/>
        <w:jc w:val="both"/>
        <w:rPr>
          <w:rFonts w:ascii="Tahoma" w:hAnsi="Tahoma" w:cs="Tahoma"/>
          <w:b/>
          <w:color w:val="000000"/>
          <w:sz w:val="20"/>
          <w:szCs w:val="20"/>
          <w:u w:val="single"/>
        </w:rPr>
      </w:pPr>
      <w:r>
        <w:rPr>
          <w:rFonts w:ascii="Tahoma" w:hAnsi="Tahoma" w:cs="Tahoma"/>
          <w:color w:val="000000"/>
          <w:sz w:val="20"/>
          <w:szCs w:val="20"/>
        </w:rPr>
        <w:t>Wzór umowy jaka zawierana będzie z wybranym wykonawcą stanowi załącznik nr 3 do zapytania</w:t>
      </w:r>
      <w:r w:rsidR="00831A55">
        <w:rPr>
          <w:rFonts w:ascii="Tahoma" w:hAnsi="Tahoma" w:cs="Tahoma"/>
          <w:color w:val="000000"/>
          <w:sz w:val="20"/>
          <w:szCs w:val="20"/>
        </w:rPr>
        <w:t>.</w:t>
      </w:r>
    </w:p>
    <w:p w14:paraId="441F9B52" w14:textId="77777777" w:rsidR="00D646E8" w:rsidRPr="003F4AE8" w:rsidRDefault="00D646E8" w:rsidP="00D646E8">
      <w:pPr>
        <w:spacing w:line="25" w:lineRule="atLeast"/>
        <w:ind w:left="720"/>
        <w:contextualSpacing/>
        <w:jc w:val="both"/>
        <w:rPr>
          <w:rFonts w:ascii="Tahoma" w:eastAsia="Calibri" w:hAnsi="Tahoma" w:cs="Tahoma"/>
          <w:color w:val="000000"/>
          <w:sz w:val="20"/>
          <w:szCs w:val="20"/>
        </w:rPr>
      </w:pPr>
    </w:p>
    <w:p w14:paraId="0B9662E6" w14:textId="77777777" w:rsidR="00D646E8" w:rsidRPr="003F4AE8" w:rsidRDefault="00D646E8" w:rsidP="00103EEC">
      <w:pPr>
        <w:numPr>
          <w:ilvl w:val="0"/>
          <w:numId w:val="5"/>
        </w:numPr>
        <w:spacing w:line="25" w:lineRule="atLeast"/>
        <w:ind w:left="426"/>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 xml:space="preserve">Zgodnie z art. 13 ust. 1 i 2 rozporządzenia Parlamentu Europejskiego i Rady (UE) 2016/679 z dnia 27 kwietnia 2016 r.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 xml:space="preserve">w sprawie ochrony osób fizycznych w związku z przetwarzaniem danych osobowych i w sprawie swobodnego przepływu takich danych oraz uchylenia dyrektywy 95/46/WE (ogólne rozporządzenie o ochronie danych) (Dz. Urz. UE L 119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 xml:space="preserve">z  04.05.2016, str. 1), dalej „RODO”, informuję, że: </w:t>
      </w:r>
    </w:p>
    <w:p w14:paraId="235CB752"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A</w:t>
      </w:r>
      <w:r w:rsidR="00D646E8" w:rsidRPr="003F4AE8">
        <w:rPr>
          <w:rFonts w:ascii="Tahoma" w:eastAsia="Calibri" w:hAnsi="Tahoma" w:cs="Tahoma"/>
          <w:color w:val="000000"/>
          <w:sz w:val="16"/>
          <w:szCs w:val="16"/>
        </w:rPr>
        <w:t xml:space="preserve">dministratorem Pani/Pana danych osobowych jest Zamawiający. </w:t>
      </w:r>
    </w:p>
    <w:p w14:paraId="36F18D3F"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 xml:space="preserve">Kontakt </w:t>
      </w:r>
      <w:proofErr w:type="spellStart"/>
      <w:r w:rsidRPr="003F4AE8">
        <w:rPr>
          <w:rFonts w:ascii="Tahoma" w:eastAsia="Calibri" w:hAnsi="Tahoma" w:cs="Tahoma"/>
          <w:color w:val="000000"/>
          <w:sz w:val="16"/>
          <w:szCs w:val="16"/>
        </w:rPr>
        <w:t>ws</w:t>
      </w:r>
      <w:proofErr w:type="spellEnd"/>
      <w:r w:rsidR="004235EF">
        <w:rPr>
          <w:rFonts w:ascii="Tahoma" w:eastAsia="Calibri" w:hAnsi="Tahoma" w:cs="Tahoma"/>
          <w:color w:val="000000"/>
          <w:sz w:val="16"/>
          <w:szCs w:val="16"/>
        </w:rPr>
        <w:t>.</w:t>
      </w:r>
      <w:r w:rsidRPr="003F4AE8">
        <w:rPr>
          <w:rFonts w:ascii="Tahoma" w:eastAsia="Calibri" w:hAnsi="Tahoma" w:cs="Tahoma"/>
          <w:color w:val="000000"/>
          <w:sz w:val="16"/>
          <w:szCs w:val="16"/>
        </w:rPr>
        <w:t xml:space="preserve"> ochrony danych osobowych: </w:t>
      </w:r>
      <w:hyperlink r:id="rId8" w:history="1">
        <w:r w:rsidRPr="003F4AE8">
          <w:rPr>
            <w:rFonts w:ascii="Tahoma" w:eastAsia="Calibri" w:hAnsi="Tahoma" w:cs="Tahoma"/>
            <w:color w:val="0000FF"/>
            <w:sz w:val="16"/>
            <w:szCs w:val="16"/>
            <w:u w:val="single"/>
          </w:rPr>
          <w:t>sekretariat@irm.krakow.pl</w:t>
        </w:r>
      </w:hyperlink>
      <w:r w:rsidRPr="003F4AE8">
        <w:rPr>
          <w:rFonts w:ascii="Tahoma" w:eastAsia="Calibri" w:hAnsi="Tahoma" w:cs="Tahoma"/>
          <w:color w:val="000000"/>
          <w:sz w:val="16"/>
          <w:szCs w:val="16"/>
        </w:rPr>
        <w:t xml:space="preserve"> tel</w:t>
      </w:r>
      <w:r w:rsidR="004235EF">
        <w:rPr>
          <w:rFonts w:ascii="Tahoma" w:eastAsia="Calibri" w:hAnsi="Tahoma" w:cs="Tahoma"/>
          <w:color w:val="000000"/>
          <w:sz w:val="16"/>
          <w:szCs w:val="16"/>
        </w:rPr>
        <w:t>.</w:t>
      </w:r>
      <w:r w:rsidRPr="003F4AE8">
        <w:rPr>
          <w:rFonts w:ascii="Tahoma" w:eastAsia="Calibri" w:hAnsi="Tahoma" w:cs="Tahoma"/>
          <w:color w:val="000000"/>
          <w:sz w:val="16"/>
          <w:szCs w:val="16"/>
        </w:rPr>
        <w:t>:+48 12 634-29-53 wew.</w:t>
      </w:r>
      <w:r w:rsidR="004235EF">
        <w:rPr>
          <w:rFonts w:ascii="Tahoma" w:eastAsia="Calibri" w:hAnsi="Tahoma" w:cs="Tahoma"/>
          <w:color w:val="000000"/>
          <w:sz w:val="16"/>
          <w:szCs w:val="16"/>
        </w:rPr>
        <w:t xml:space="preserve"> </w:t>
      </w:r>
      <w:r w:rsidRPr="003F4AE8">
        <w:rPr>
          <w:rFonts w:ascii="Tahoma" w:eastAsia="Calibri" w:hAnsi="Tahoma" w:cs="Tahoma"/>
          <w:color w:val="000000"/>
          <w:sz w:val="16"/>
          <w:szCs w:val="16"/>
        </w:rPr>
        <w:t>16</w:t>
      </w:r>
    </w:p>
    <w:p w14:paraId="6BC47629"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Pani/Pana dane osobowe przetwarzane będą na podstawie art. 6 ust. 1 lit. c RODO w celu związanym z niniejszym postępowaniem o udzielenie zamówienia publicznego.</w:t>
      </w:r>
    </w:p>
    <w:p w14:paraId="6AF5FFA6"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O</w:t>
      </w:r>
      <w:r w:rsidR="00D646E8" w:rsidRPr="003F4AE8">
        <w:rPr>
          <w:rFonts w:ascii="Tahoma" w:eastAsia="Calibri" w:hAnsi="Tahoma" w:cs="Tahoma"/>
          <w:color w:val="000000"/>
          <w:sz w:val="16"/>
          <w:szCs w:val="16"/>
        </w:rPr>
        <w:t xml:space="preserve">dbiorcami Pani/Pana danych osobowych będą osoby lub podmioty, którym udostępniona zostanie dokumentacja postępowania w oparciu o przepisy o dostępnie do informacji publicznej oraz odpowiednie organy kontrole </w:t>
      </w:r>
      <w:r>
        <w:rPr>
          <w:rFonts w:ascii="Tahoma" w:eastAsia="Calibri" w:hAnsi="Tahoma" w:cs="Tahoma"/>
          <w:color w:val="000000"/>
          <w:sz w:val="16"/>
          <w:szCs w:val="16"/>
        </w:rPr>
        <w:br/>
        <w:t>w zakresie ich kompetencji.</w:t>
      </w:r>
      <w:r w:rsidR="00D646E8" w:rsidRPr="003F4AE8">
        <w:rPr>
          <w:rFonts w:ascii="Tahoma" w:eastAsia="Calibri" w:hAnsi="Tahoma" w:cs="Tahoma"/>
          <w:color w:val="000000"/>
          <w:sz w:val="16"/>
          <w:szCs w:val="16"/>
        </w:rPr>
        <w:t xml:space="preserve">  </w:t>
      </w:r>
    </w:p>
    <w:p w14:paraId="7A5D6DC6"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Pani/Pana dane osobowe będą przechowywane przez okres 4 lat od dnia zakończenia postępowania o udzielenie zamówienia, a jeżeli czas trwania umowy przekracza 4 lata, okres przechowywania obejmuje cały czas trwania umowy.</w:t>
      </w:r>
    </w:p>
    <w:p w14:paraId="6D49497A" w14:textId="77777777" w:rsidR="00D646E8" w:rsidRPr="003F4AE8" w:rsidRDefault="00D646E8" w:rsidP="00103EEC">
      <w:pPr>
        <w:numPr>
          <w:ilvl w:val="0"/>
          <w:numId w:val="2"/>
        </w:numPr>
        <w:spacing w:line="25" w:lineRule="atLeast"/>
        <w:ind w:left="99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Dane te mogą być przechowywane przez okres dłuższy niż wskazany, o ile wynika to z ustawy z dnia 14 lipca 1983 r. o narodowym zasobie archiwalnym i archiwach (</w:t>
      </w:r>
      <w:proofErr w:type="spellStart"/>
      <w:r w:rsidRPr="003F4AE8">
        <w:rPr>
          <w:rFonts w:ascii="Tahoma" w:eastAsia="Calibri" w:hAnsi="Tahoma" w:cs="Tahoma"/>
          <w:color w:val="000000"/>
          <w:sz w:val="16"/>
          <w:szCs w:val="16"/>
        </w:rPr>
        <w:t>t.j</w:t>
      </w:r>
      <w:proofErr w:type="spellEnd"/>
      <w:r w:rsidRPr="003F4AE8">
        <w:rPr>
          <w:rFonts w:ascii="Tahoma" w:eastAsia="Calibri" w:hAnsi="Tahoma" w:cs="Tahoma"/>
          <w:color w:val="000000"/>
          <w:sz w:val="16"/>
          <w:szCs w:val="16"/>
        </w:rPr>
        <w:t xml:space="preserve">. Dz. U. z 2018 r. poz. 217 z </w:t>
      </w:r>
      <w:proofErr w:type="spellStart"/>
      <w:r w:rsidRPr="003F4AE8">
        <w:rPr>
          <w:rFonts w:ascii="Tahoma" w:eastAsia="Calibri" w:hAnsi="Tahoma" w:cs="Tahoma"/>
          <w:color w:val="000000"/>
          <w:sz w:val="16"/>
          <w:szCs w:val="16"/>
        </w:rPr>
        <w:t>późn</w:t>
      </w:r>
      <w:proofErr w:type="spellEnd"/>
      <w:r w:rsidRPr="003F4AE8">
        <w:rPr>
          <w:rFonts w:ascii="Tahoma" w:eastAsia="Calibri" w:hAnsi="Tahoma" w:cs="Tahoma"/>
          <w:color w:val="000000"/>
          <w:sz w:val="16"/>
          <w:szCs w:val="16"/>
        </w:rPr>
        <w:t xml:space="preserve">. zm.) i przepisów wykonawczych do tej ustawy. </w:t>
      </w:r>
    </w:p>
    <w:p w14:paraId="2F94B399"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O</w:t>
      </w:r>
      <w:r w:rsidR="00D646E8" w:rsidRPr="003F4AE8">
        <w:rPr>
          <w:rFonts w:ascii="Tahoma" w:eastAsia="Calibri" w:hAnsi="Tahoma" w:cs="Tahoma"/>
          <w:color w:val="000000"/>
          <w:sz w:val="16"/>
          <w:szCs w:val="16"/>
        </w:rPr>
        <w:t xml:space="preserve">bowiązek podania przez Panią/Pana danych osobowych bezpośrednio Pani/Pana dotyczących jest wymogiem związanym z udziałem w prowadzonym postępowaniu o udzielenie zamówienia publicznego. </w:t>
      </w:r>
    </w:p>
    <w:p w14:paraId="76BACC2C"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W</w:t>
      </w:r>
      <w:r w:rsidR="00D646E8" w:rsidRPr="003F4AE8">
        <w:rPr>
          <w:rFonts w:ascii="Tahoma" w:eastAsia="Calibri" w:hAnsi="Tahoma" w:cs="Tahoma"/>
          <w:color w:val="000000"/>
          <w:sz w:val="16"/>
          <w:szCs w:val="16"/>
        </w:rPr>
        <w:t xml:space="preserve"> odniesieniu do Pani/Pana danych osobowych decyzje nie będą podejmowane w sposób zautomatyzow</w:t>
      </w:r>
      <w:r>
        <w:rPr>
          <w:rFonts w:ascii="Tahoma" w:eastAsia="Calibri" w:hAnsi="Tahoma" w:cs="Tahoma"/>
          <w:color w:val="000000"/>
          <w:sz w:val="16"/>
          <w:szCs w:val="16"/>
        </w:rPr>
        <w:t>any, stosowanie do art. 22 RODO.</w:t>
      </w:r>
    </w:p>
    <w:p w14:paraId="77379AC8" w14:textId="77777777" w:rsidR="00D646E8" w:rsidRPr="003F4AE8" w:rsidRDefault="004235EF" w:rsidP="00103EEC">
      <w:pPr>
        <w:numPr>
          <w:ilvl w:val="0"/>
          <w:numId w:val="2"/>
        </w:numPr>
        <w:spacing w:line="25" w:lineRule="atLeast"/>
        <w:ind w:left="993"/>
        <w:contextualSpacing/>
        <w:jc w:val="both"/>
        <w:rPr>
          <w:rFonts w:ascii="Tahoma" w:eastAsia="Calibri" w:hAnsi="Tahoma" w:cs="Tahoma"/>
          <w:color w:val="000000"/>
          <w:sz w:val="16"/>
          <w:szCs w:val="16"/>
        </w:rPr>
      </w:pPr>
      <w:r>
        <w:rPr>
          <w:rFonts w:ascii="Tahoma" w:eastAsia="Calibri" w:hAnsi="Tahoma" w:cs="Tahoma"/>
          <w:color w:val="000000"/>
          <w:sz w:val="16"/>
          <w:szCs w:val="16"/>
        </w:rPr>
        <w:t>P</w:t>
      </w:r>
      <w:r w:rsidR="00D646E8" w:rsidRPr="003F4AE8">
        <w:rPr>
          <w:rFonts w:ascii="Tahoma" w:eastAsia="Calibri" w:hAnsi="Tahoma" w:cs="Tahoma"/>
          <w:color w:val="000000"/>
          <w:sz w:val="16"/>
          <w:szCs w:val="16"/>
        </w:rPr>
        <w:t>osiada Pani/Pan:</w:t>
      </w:r>
    </w:p>
    <w:p w14:paraId="2B39F2F4"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na podstawie art. 15 RODO prawo dostępu do danych osobowych Pani/Pana dotyczących;</w:t>
      </w:r>
    </w:p>
    <w:p w14:paraId="692A3DB3"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na podstawie art. 16 RODO prawo do sprostowa</w:t>
      </w:r>
      <w:r w:rsidR="004235EF">
        <w:rPr>
          <w:rFonts w:ascii="Tahoma" w:eastAsia="Calibri" w:hAnsi="Tahoma" w:cs="Tahoma"/>
          <w:color w:val="000000"/>
          <w:sz w:val="16"/>
          <w:szCs w:val="16"/>
        </w:rPr>
        <w:t xml:space="preserve">nia Pani/Pana danych osobowych </w:t>
      </w:r>
      <w:r w:rsidRPr="003F4AE8">
        <w:rPr>
          <w:rFonts w:ascii="Tahoma" w:eastAsia="Calibri" w:hAnsi="Tahoma" w:cs="Tahoma"/>
          <w:color w:val="000000"/>
          <w:sz w:val="16"/>
          <w:szCs w:val="16"/>
        </w:rPr>
        <w:t xml:space="preserve">(Wyjaśnienie: skorzystanie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z prawa do sprostowania nie może skutkować zmianą wyniku postępowania</w:t>
      </w:r>
      <w:r w:rsidR="004235EF">
        <w:rPr>
          <w:rFonts w:ascii="Tahoma" w:eastAsia="Calibri" w:hAnsi="Tahoma" w:cs="Tahoma"/>
          <w:color w:val="000000"/>
          <w:sz w:val="16"/>
          <w:szCs w:val="16"/>
        </w:rPr>
        <w:t>;</w:t>
      </w:r>
    </w:p>
    <w:p w14:paraId="148DEBAC"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 xml:space="preserve">na podstawie art. 18 RODO prawo żądania od administratora ograniczenia przetwarzania danych osobowych </w:t>
      </w:r>
      <w:r w:rsidR="004235EF">
        <w:rPr>
          <w:rFonts w:ascii="Tahoma" w:eastAsia="Calibri" w:hAnsi="Tahoma" w:cs="Tahoma"/>
          <w:color w:val="000000"/>
          <w:sz w:val="16"/>
          <w:szCs w:val="16"/>
        </w:rPr>
        <w:br/>
      </w:r>
      <w:r w:rsidRPr="003F4AE8">
        <w:rPr>
          <w:rFonts w:ascii="Tahoma" w:eastAsia="Calibri" w:hAnsi="Tahoma" w:cs="Tahoma"/>
          <w:color w:val="000000"/>
          <w:sz w:val="16"/>
          <w:szCs w:val="16"/>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396F1B0" w14:textId="77777777" w:rsidR="00D646E8" w:rsidRPr="003F4AE8" w:rsidRDefault="00D646E8" w:rsidP="00103EEC">
      <w:pPr>
        <w:numPr>
          <w:ilvl w:val="0"/>
          <w:numId w:val="3"/>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prawo do wniesienia skargi do Prezesa Urzędu Ochrony Danych Osobowych, gdy uzna Pani/Pan, że przetwarzanie danych osobowych Pani/Pana do</w:t>
      </w:r>
      <w:r w:rsidR="004235EF">
        <w:rPr>
          <w:rFonts w:ascii="Tahoma" w:eastAsia="Calibri" w:hAnsi="Tahoma" w:cs="Tahoma"/>
          <w:color w:val="000000"/>
          <w:sz w:val="16"/>
          <w:szCs w:val="16"/>
        </w:rPr>
        <w:t>tyczących narusza przepisy RODO.</w:t>
      </w:r>
    </w:p>
    <w:p w14:paraId="70C2BC5C" w14:textId="77777777" w:rsidR="00D646E8" w:rsidRPr="003F4AE8" w:rsidRDefault="004235EF" w:rsidP="00103EEC">
      <w:pPr>
        <w:numPr>
          <w:ilvl w:val="0"/>
          <w:numId w:val="2"/>
        </w:numPr>
        <w:spacing w:line="25" w:lineRule="atLeast"/>
        <w:ind w:left="1134" w:hanging="425"/>
        <w:contextualSpacing/>
        <w:jc w:val="both"/>
        <w:rPr>
          <w:rFonts w:ascii="Tahoma" w:eastAsia="Calibri" w:hAnsi="Tahoma" w:cs="Tahoma"/>
          <w:color w:val="000000"/>
          <w:sz w:val="16"/>
          <w:szCs w:val="16"/>
        </w:rPr>
      </w:pPr>
      <w:r>
        <w:rPr>
          <w:rFonts w:ascii="Tahoma" w:eastAsia="Calibri" w:hAnsi="Tahoma" w:cs="Tahoma"/>
          <w:color w:val="000000"/>
          <w:sz w:val="16"/>
          <w:szCs w:val="16"/>
        </w:rPr>
        <w:t>N</w:t>
      </w:r>
      <w:r w:rsidR="00D646E8" w:rsidRPr="003F4AE8">
        <w:rPr>
          <w:rFonts w:ascii="Tahoma" w:eastAsia="Calibri" w:hAnsi="Tahoma" w:cs="Tahoma"/>
          <w:color w:val="000000"/>
          <w:sz w:val="16"/>
          <w:szCs w:val="16"/>
        </w:rPr>
        <w:t>ie przysługuje Pani/Panu:</w:t>
      </w:r>
    </w:p>
    <w:p w14:paraId="79C103F0" w14:textId="77777777" w:rsidR="00D646E8" w:rsidRPr="003F4AE8" w:rsidRDefault="00D646E8" w:rsidP="00103EEC">
      <w:pPr>
        <w:numPr>
          <w:ilvl w:val="0"/>
          <w:numId w:val="4"/>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w związku z art. 17 ust. 3 lit. b, d lub e RODO prawo do usunięcia danych osobowych;</w:t>
      </w:r>
    </w:p>
    <w:p w14:paraId="7CC10B64" w14:textId="77777777" w:rsidR="00D646E8" w:rsidRPr="003F4AE8" w:rsidRDefault="00D646E8" w:rsidP="00103EEC">
      <w:pPr>
        <w:numPr>
          <w:ilvl w:val="0"/>
          <w:numId w:val="4"/>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prawo do przenoszenia danych osobowych, o którym mowa w art. 20 RODO;</w:t>
      </w:r>
    </w:p>
    <w:p w14:paraId="14DEE940" w14:textId="77777777" w:rsidR="004235EF" w:rsidRDefault="00D646E8" w:rsidP="00103EEC">
      <w:pPr>
        <w:numPr>
          <w:ilvl w:val="0"/>
          <w:numId w:val="4"/>
        </w:numPr>
        <w:spacing w:line="25" w:lineRule="atLeast"/>
        <w:ind w:left="1276" w:hanging="283"/>
        <w:contextualSpacing/>
        <w:jc w:val="both"/>
        <w:rPr>
          <w:rFonts w:ascii="Tahoma" w:eastAsia="Calibri" w:hAnsi="Tahoma" w:cs="Tahoma"/>
          <w:color w:val="000000"/>
          <w:sz w:val="16"/>
          <w:szCs w:val="16"/>
        </w:rPr>
      </w:pPr>
      <w:r w:rsidRPr="003F4AE8">
        <w:rPr>
          <w:rFonts w:ascii="Tahoma" w:eastAsia="Calibri" w:hAnsi="Tahoma" w:cs="Tahoma"/>
          <w:color w:val="000000"/>
          <w:sz w:val="16"/>
          <w:szCs w:val="16"/>
        </w:rPr>
        <w:t>na podstawie art. 21 RODO prawo sprzeciwu, wobec przetwarzania danych osobowych, gdyż podstawą prawną przetwarzania Pani/Pana danych osobowych jest art. 6 ust. 1 lit. c RODO.</w:t>
      </w:r>
    </w:p>
    <w:p w14:paraId="46A701B5" w14:textId="77777777" w:rsidR="00D646E8" w:rsidRPr="004235EF" w:rsidRDefault="00D646E8" w:rsidP="00103EEC">
      <w:pPr>
        <w:numPr>
          <w:ilvl w:val="0"/>
          <w:numId w:val="2"/>
        </w:numPr>
        <w:spacing w:line="25" w:lineRule="atLeast"/>
        <w:ind w:left="1134" w:hanging="425"/>
        <w:contextualSpacing/>
        <w:jc w:val="both"/>
        <w:rPr>
          <w:rFonts w:ascii="Tahoma" w:eastAsia="Calibri" w:hAnsi="Tahoma" w:cs="Tahoma"/>
          <w:color w:val="000000"/>
          <w:sz w:val="16"/>
          <w:szCs w:val="16"/>
        </w:rPr>
      </w:pPr>
      <w:r w:rsidRPr="004235EF">
        <w:rPr>
          <w:rFonts w:ascii="Tahoma" w:eastAsia="Calibri" w:hAnsi="Tahoma" w:cs="Tahoma"/>
          <w:color w:val="000000"/>
          <w:sz w:val="16"/>
          <w:szCs w:val="16"/>
        </w:rPr>
        <w:t xml:space="preserve">Ponadto Zamawiający informuje, iż: </w:t>
      </w:r>
    </w:p>
    <w:p w14:paraId="0FF96535" w14:textId="77777777" w:rsidR="00D646E8" w:rsidRPr="004235EF" w:rsidRDefault="00D646E8" w:rsidP="00103EEC">
      <w:pPr>
        <w:pStyle w:val="Akapitzlist"/>
        <w:numPr>
          <w:ilvl w:val="0"/>
          <w:numId w:val="7"/>
        </w:numPr>
        <w:spacing w:line="25" w:lineRule="atLeast"/>
        <w:ind w:left="1276" w:hanging="283"/>
        <w:jc w:val="both"/>
        <w:rPr>
          <w:rFonts w:ascii="Tahoma" w:hAnsi="Tahoma" w:cs="Tahoma"/>
          <w:color w:val="000000"/>
          <w:sz w:val="16"/>
          <w:szCs w:val="16"/>
        </w:rPr>
      </w:pPr>
      <w:r w:rsidRPr="004235EF">
        <w:rPr>
          <w:rFonts w:ascii="Tahoma" w:hAnsi="Tahoma" w:cs="Tahoma"/>
          <w:color w:val="000000"/>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DAC5DAB" w14:textId="77777777" w:rsidR="00D646E8" w:rsidRPr="004235EF" w:rsidRDefault="00D646E8" w:rsidP="00103EEC">
      <w:pPr>
        <w:pStyle w:val="Akapitzlist"/>
        <w:numPr>
          <w:ilvl w:val="0"/>
          <w:numId w:val="7"/>
        </w:numPr>
        <w:spacing w:line="25" w:lineRule="atLeast"/>
        <w:ind w:left="1276" w:hanging="283"/>
        <w:jc w:val="both"/>
        <w:rPr>
          <w:rFonts w:ascii="Tahoma" w:hAnsi="Tahoma" w:cs="Tahoma"/>
          <w:color w:val="000000"/>
          <w:sz w:val="16"/>
          <w:szCs w:val="16"/>
        </w:rPr>
      </w:pPr>
      <w:r w:rsidRPr="004235EF">
        <w:rPr>
          <w:rFonts w:ascii="Tahoma" w:hAnsi="Tahoma" w:cs="Tahoma"/>
          <w:color w:val="000000"/>
          <w:sz w:val="16"/>
          <w:szCs w:val="16"/>
        </w:rPr>
        <w:t>wystąpienie z żądaniem, o którym mowa w art. 18 ust. 1 rozporządzenia 2016/679, nie ogranicza przetwarzania danych osobowych do czasu zakończenia postępowania o udzielenie zamówienia publicznego lub konkursu.</w:t>
      </w:r>
    </w:p>
    <w:p w14:paraId="08926AE7" w14:textId="77777777" w:rsidR="00680C1E" w:rsidRDefault="00680C1E" w:rsidP="00D646E8">
      <w:pPr>
        <w:spacing w:line="25" w:lineRule="atLeast"/>
        <w:rPr>
          <w:rFonts w:ascii="Tahoma" w:hAnsi="Tahoma" w:cs="Tahoma"/>
          <w:color w:val="000000"/>
          <w:sz w:val="20"/>
          <w:szCs w:val="20"/>
        </w:rPr>
      </w:pPr>
    </w:p>
    <w:p w14:paraId="741BC41B" w14:textId="77777777" w:rsidR="00D646E8" w:rsidRPr="00C96B9F" w:rsidRDefault="00D646E8" w:rsidP="00D646E8">
      <w:pPr>
        <w:spacing w:line="25" w:lineRule="atLeast"/>
        <w:rPr>
          <w:rFonts w:ascii="Tahoma" w:hAnsi="Tahoma" w:cs="Tahoma"/>
          <w:color w:val="000000"/>
          <w:sz w:val="20"/>
          <w:szCs w:val="20"/>
        </w:rPr>
      </w:pPr>
      <w:r w:rsidRPr="00C96B9F">
        <w:rPr>
          <w:rFonts w:ascii="Tahoma" w:hAnsi="Tahoma" w:cs="Tahoma"/>
          <w:color w:val="000000"/>
          <w:sz w:val="20"/>
          <w:szCs w:val="20"/>
        </w:rPr>
        <w:t>Załączniki:</w:t>
      </w:r>
    </w:p>
    <w:p w14:paraId="683F35BE" w14:textId="77777777" w:rsidR="00D646E8" w:rsidRPr="00C96B9F" w:rsidRDefault="00D646E8" w:rsidP="00103EEC">
      <w:pPr>
        <w:numPr>
          <w:ilvl w:val="3"/>
          <w:numId w:val="2"/>
        </w:numPr>
        <w:spacing w:line="25" w:lineRule="atLeast"/>
        <w:ind w:left="567"/>
        <w:contextualSpacing/>
        <w:rPr>
          <w:rFonts w:ascii="Tahoma" w:hAnsi="Tahoma" w:cs="Tahoma"/>
          <w:color w:val="000000"/>
          <w:sz w:val="20"/>
          <w:szCs w:val="20"/>
        </w:rPr>
      </w:pPr>
      <w:r w:rsidRPr="00C96B9F">
        <w:rPr>
          <w:rFonts w:ascii="Tahoma" w:hAnsi="Tahoma" w:cs="Tahoma"/>
          <w:color w:val="000000"/>
          <w:sz w:val="20"/>
          <w:szCs w:val="20"/>
        </w:rPr>
        <w:t>Załącznik nr 1 – Szczegółow</w:t>
      </w:r>
      <w:r w:rsidR="00896632" w:rsidRPr="00C96B9F">
        <w:rPr>
          <w:rFonts w:ascii="Tahoma" w:hAnsi="Tahoma" w:cs="Tahoma"/>
          <w:color w:val="000000"/>
          <w:sz w:val="20"/>
          <w:szCs w:val="20"/>
        </w:rPr>
        <w:t>a</w:t>
      </w:r>
      <w:r w:rsidRPr="00C96B9F">
        <w:rPr>
          <w:rFonts w:ascii="Tahoma" w:hAnsi="Tahoma" w:cs="Tahoma"/>
          <w:color w:val="000000"/>
          <w:sz w:val="20"/>
          <w:szCs w:val="20"/>
        </w:rPr>
        <w:t xml:space="preserve"> </w:t>
      </w:r>
      <w:r w:rsidR="00896632" w:rsidRPr="00C96B9F">
        <w:rPr>
          <w:rFonts w:ascii="Tahoma" w:hAnsi="Tahoma" w:cs="Tahoma"/>
          <w:color w:val="000000"/>
          <w:sz w:val="20"/>
          <w:szCs w:val="20"/>
        </w:rPr>
        <w:t>specyfikacja</w:t>
      </w:r>
      <w:r w:rsidRPr="00C96B9F">
        <w:rPr>
          <w:rFonts w:ascii="Tahoma" w:hAnsi="Tahoma" w:cs="Tahoma"/>
          <w:color w:val="000000"/>
          <w:sz w:val="20"/>
          <w:szCs w:val="20"/>
        </w:rPr>
        <w:t xml:space="preserve"> zamówienia</w:t>
      </w:r>
    </w:p>
    <w:p w14:paraId="5BFDB6A1" w14:textId="77777777" w:rsidR="00D646E8" w:rsidRDefault="00D646E8" w:rsidP="00103EEC">
      <w:pPr>
        <w:numPr>
          <w:ilvl w:val="3"/>
          <w:numId w:val="2"/>
        </w:numPr>
        <w:spacing w:line="25" w:lineRule="atLeast"/>
        <w:ind w:left="567"/>
        <w:contextualSpacing/>
        <w:rPr>
          <w:rFonts w:ascii="Tahoma" w:hAnsi="Tahoma" w:cs="Tahoma"/>
          <w:color w:val="000000"/>
          <w:sz w:val="20"/>
          <w:szCs w:val="20"/>
        </w:rPr>
      </w:pPr>
      <w:r w:rsidRPr="00C96B9F">
        <w:rPr>
          <w:rFonts w:ascii="Tahoma" w:hAnsi="Tahoma" w:cs="Tahoma"/>
          <w:color w:val="000000"/>
          <w:sz w:val="20"/>
          <w:szCs w:val="20"/>
        </w:rPr>
        <w:t xml:space="preserve">Załącznik nr 2 </w:t>
      </w:r>
      <w:r w:rsidR="004235EF" w:rsidRPr="00C96B9F">
        <w:rPr>
          <w:rFonts w:ascii="Tahoma" w:hAnsi="Tahoma" w:cs="Tahoma"/>
          <w:color w:val="000000"/>
          <w:sz w:val="20"/>
          <w:szCs w:val="20"/>
        </w:rPr>
        <w:t>–</w:t>
      </w:r>
      <w:r w:rsidRPr="00C96B9F">
        <w:rPr>
          <w:rFonts w:ascii="Tahoma" w:hAnsi="Tahoma" w:cs="Tahoma"/>
          <w:color w:val="000000"/>
          <w:sz w:val="20"/>
          <w:szCs w:val="20"/>
        </w:rPr>
        <w:t xml:space="preserve"> Formularz ofertowy</w:t>
      </w:r>
    </w:p>
    <w:p w14:paraId="2F541AF3" w14:textId="77777777" w:rsidR="00F73D6A" w:rsidRPr="00C96B9F" w:rsidRDefault="00F73D6A" w:rsidP="00103EEC">
      <w:pPr>
        <w:numPr>
          <w:ilvl w:val="3"/>
          <w:numId w:val="2"/>
        </w:numPr>
        <w:spacing w:line="25" w:lineRule="atLeast"/>
        <w:ind w:left="567"/>
        <w:contextualSpacing/>
        <w:rPr>
          <w:rFonts w:ascii="Tahoma" w:hAnsi="Tahoma" w:cs="Tahoma"/>
          <w:color w:val="000000"/>
          <w:sz w:val="20"/>
          <w:szCs w:val="20"/>
        </w:rPr>
      </w:pPr>
      <w:r>
        <w:rPr>
          <w:rFonts w:ascii="Tahoma" w:hAnsi="Tahoma" w:cs="Tahoma"/>
          <w:color w:val="000000"/>
          <w:sz w:val="20"/>
          <w:szCs w:val="20"/>
        </w:rPr>
        <w:t>Załącznik nr 3 – Wzór umowy</w:t>
      </w:r>
    </w:p>
    <w:p w14:paraId="489ABBA9" w14:textId="77777777" w:rsidR="00D646E8" w:rsidRDefault="00D646E8" w:rsidP="00D646E8">
      <w:pPr>
        <w:spacing w:line="360" w:lineRule="auto"/>
        <w:jc w:val="center"/>
        <w:rPr>
          <w:rFonts w:ascii="Tahoma" w:hAnsi="Tahoma" w:cs="Tahoma"/>
          <w:color w:val="000000"/>
          <w:sz w:val="20"/>
          <w:szCs w:val="20"/>
        </w:rPr>
      </w:pPr>
    </w:p>
    <w:p w14:paraId="731E24FF" w14:textId="77777777" w:rsidR="00100DF2" w:rsidRDefault="00100DF2" w:rsidP="00D646E8">
      <w:pPr>
        <w:spacing w:line="360" w:lineRule="auto"/>
        <w:jc w:val="center"/>
        <w:rPr>
          <w:rFonts w:ascii="Tahoma" w:hAnsi="Tahoma" w:cs="Tahoma"/>
          <w:b/>
          <w:color w:val="000000"/>
          <w:sz w:val="20"/>
          <w:szCs w:val="20"/>
        </w:rPr>
      </w:pPr>
      <w:r>
        <w:rPr>
          <w:rFonts w:ascii="Tahoma" w:hAnsi="Tahoma" w:cs="Tahoma"/>
          <w:b/>
          <w:color w:val="000000"/>
          <w:sz w:val="20"/>
          <w:szCs w:val="20"/>
        </w:rPr>
        <w:t xml:space="preserve"> </w:t>
      </w:r>
    </w:p>
    <w:p w14:paraId="667E4C56" w14:textId="77777777" w:rsidR="00100DF2" w:rsidRDefault="00100DF2" w:rsidP="00D646E8">
      <w:pPr>
        <w:spacing w:line="360" w:lineRule="auto"/>
        <w:jc w:val="center"/>
        <w:rPr>
          <w:rFonts w:ascii="Tahoma" w:hAnsi="Tahoma" w:cs="Tahoma"/>
          <w:b/>
          <w:color w:val="000000"/>
          <w:sz w:val="20"/>
          <w:szCs w:val="20"/>
        </w:rPr>
      </w:pPr>
      <w:r>
        <w:rPr>
          <w:rFonts w:ascii="Tahoma" w:hAnsi="Tahoma" w:cs="Tahoma"/>
          <w:b/>
          <w:color w:val="000000"/>
          <w:sz w:val="20"/>
          <w:szCs w:val="20"/>
        </w:rPr>
        <w:t xml:space="preserve">    </w:t>
      </w:r>
    </w:p>
    <w:p w14:paraId="42546B95" w14:textId="77777777" w:rsidR="00B63791" w:rsidRDefault="00B63791" w:rsidP="00B63791">
      <w:pPr>
        <w:keepNext/>
        <w:pBdr>
          <w:top w:val="nil"/>
          <w:left w:val="nil"/>
          <w:bottom w:val="nil"/>
          <w:right w:val="nil"/>
          <w:between w:val="nil"/>
        </w:pBdr>
        <w:tabs>
          <w:tab w:val="left" w:pos="1572"/>
        </w:tabs>
        <w:spacing w:before="60" w:after="60"/>
        <w:ind w:hanging="2"/>
        <w:rPr>
          <w:rFonts w:ascii="Palatino Linotype" w:eastAsia="Palatino Linotype" w:hAnsi="Palatino Linotype" w:cs="Palatino Linotype"/>
          <w:b/>
          <w:smallCaps/>
          <w:color w:val="000000"/>
        </w:rPr>
      </w:pPr>
      <w:r>
        <w:rPr>
          <w:rFonts w:ascii="Palatino Linotype" w:eastAsia="Palatino Linotype" w:hAnsi="Palatino Linotype" w:cs="Palatino Linotype"/>
          <w:b/>
          <w:color w:val="000000"/>
        </w:rPr>
        <w:lastRenderedPageBreak/>
        <w:t>Załącznik nr 1.</w:t>
      </w:r>
    </w:p>
    <w:p w14:paraId="3BB01642" w14:textId="77777777" w:rsidR="00B63791" w:rsidRDefault="00B63791" w:rsidP="00B63791">
      <w:pPr>
        <w:keepNext/>
        <w:pBdr>
          <w:top w:val="nil"/>
          <w:left w:val="nil"/>
          <w:bottom w:val="nil"/>
          <w:right w:val="nil"/>
          <w:between w:val="nil"/>
        </w:pBdr>
        <w:tabs>
          <w:tab w:val="left" w:pos="1572"/>
        </w:tabs>
        <w:spacing w:before="60" w:after="60"/>
        <w:ind w:hanging="2"/>
        <w:jc w:val="center"/>
        <w:rPr>
          <w:rFonts w:ascii="Palatino Linotype" w:eastAsia="Palatino Linotype" w:hAnsi="Palatino Linotype" w:cs="Palatino Linotype"/>
          <w:color w:val="000000"/>
        </w:rPr>
      </w:pPr>
      <w:r>
        <w:rPr>
          <w:rFonts w:ascii="Palatino Linotype" w:eastAsia="Palatino Linotype" w:hAnsi="Palatino Linotype" w:cs="Palatino Linotype"/>
          <w:b/>
          <w:smallCaps/>
          <w:color w:val="000000"/>
        </w:rPr>
        <w:t>SZCZEGÓŁOWA SPECYFIKACJA ZAMÓWIENIA</w:t>
      </w:r>
    </w:p>
    <w:p w14:paraId="1BC51E0A" w14:textId="77777777" w:rsidR="00B63791" w:rsidRDefault="00B63791" w:rsidP="00B63791">
      <w:pPr>
        <w:pBdr>
          <w:top w:val="nil"/>
          <w:left w:val="nil"/>
          <w:bottom w:val="nil"/>
          <w:right w:val="nil"/>
          <w:between w:val="nil"/>
        </w:pBdr>
        <w:spacing w:before="60" w:after="60"/>
        <w:ind w:hanging="2"/>
        <w:jc w:val="center"/>
        <w:rPr>
          <w:rFonts w:ascii="Palatino Linotype" w:eastAsia="Palatino Linotype" w:hAnsi="Palatino Linotype" w:cs="Palatino Linotype"/>
          <w:color w:val="000000"/>
        </w:rPr>
      </w:pPr>
      <w:r>
        <w:rPr>
          <w:rFonts w:ascii="Palatino Linotype" w:eastAsia="Palatino Linotype" w:hAnsi="Palatino Linotype" w:cs="Palatino Linotype"/>
          <w:b/>
          <w:smallCaps/>
          <w:color w:val="000000"/>
        </w:rPr>
        <w:t xml:space="preserve">PRZYGOTOWANIE PROJEKTU </w:t>
      </w:r>
      <w:r>
        <w:rPr>
          <w:rFonts w:ascii="Palatino Linotype" w:eastAsia="Palatino Linotype" w:hAnsi="Palatino Linotype" w:cs="Palatino Linotype"/>
          <w:b/>
          <w:smallCaps/>
          <w:color w:val="000000"/>
        </w:rPr>
        <w:br/>
        <w:t>ORAZ WYKONANIE SERWISU INTERNETOWEGO „WIĘCEJ ŁADU”</w:t>
      </w:r>
    </w:p>
    <w:p w14:paraId="4131DECB"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Zamawiający:</w:t>
      </w:r>
    </w:p>
    <w:p w14:paraId="313CE8E4"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Instytut Rozwoju Miast i Regionów</w:t>
      </w:r>
    </w:p>
    <w:p w14:paraId="08BF2FD3"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Ul. </w:t>
      </w:r>
      <w:r>
        <w:rPr>
          <w:rFonts w:ascii="Palatino Linotype" w:eastAsia="Palatino Linotype" w:hAnsi="Palatino Linotype" w:cs="Palatino Linotype"/>
        </w:rPr>
        <w:t>Targowa 45</w:t>
      </w:r>
    </w:p>
    <w:p w14:paraId="299A5F96"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bookmarkStart w:id="2" w:name="_heading=h.gjdgxs" w:colFirst="0" w:colLast="0"/>
      <w:bookmarkEnd w:id="2"/>
      <w:r>
        <w:rPr>
          <w:rFonts w:ascii="Palatino Linotype" w:eastAsia="Palatino Linotype" w:hAnsi="Palatino Linotype" w:cs="Palatino Linotype"/>
        </w:rPr>
        <w:t>03</w:t>
      </w:r>
      <w:r>
        <w:rPr>
          <w:rFonts w:ascii="Palatino Linotype" w:eastAsia="Palatino Linotype" w:hAnsi="Palatino Linotype" w:cs="Palatino Linotype"/>
          <w:color w:val="000000"/>
        </w:rPr>
        <w:t>-</w:t>
      </w:r>
      <w:r>
        <w:rPr>
          <w:rFonts w:ascii="Palatino Linotype" w:eastAsia="Palatino Linotype" w:hAnsi="Palatino Linotype" w:cs="Palatino Linotype"/>
        </w:rPr>
        <w:t>728</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Warszawa</w:t>
      </w:r>
    </w:p>
    <w:p w14:paraId="2251BE3B" w14:textId="77777777" w:rsidR="00B63791" w:rsidRDefault="00475804"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hyperlink r:id="rId9">
        <w:r w:rsidR="00B63791">
          <w:rPr>
            <w:rFonts w:ascii="Palatino Linotype" w:eastAsia="Palatino Linotype" w:hAnsi="Palatino Linotype" w:cs="Palatino Linotype"/>
            <w:color w:val="0000FF"/>
            <w:u w:val="single"/>
          </w:rPr>
          <w:t>sekretaria</w:t>
        </w:r>
      </w:hyperlink>
      <w:hyperlink r:id="rId10">
        <w:r w:rsidR="00B63791">
          <w:rPr>
            <w:rFonts w:ascii="Palatino Linotype" w:eastAsia="Palatino Linotype" w:hAnsi="Palatino Linotype" w:cs="Palatino Linotype"/>
            <w:color w:val="0000FF"/>
            <w:u w:val="single"/>
          </w:rPr>
          <w:t>t</w:t>
        </w:r>
      </w:hyperlink>
      <w:hyperlink r:id="rId11">
        <w:r w:rsidR="00B63791">
          <w:rPr>
            <w:rFonts w:ascii="Palatino Linotype" w:eastAsia="Palatino Linotype" w:hAnsi="Palatino Linotype" w:cs="Palatino Linotype"/>
            <w:color w:val="0000FF"/>
            <w:u w:val="single"/>
          </w:rPr>
          <w:t>@irmir.pl</w:t>
        </w:r>
      </w:hyperlink>
    </w:p>
    <w:p w14:paraId="34FBB4E0" w14:textId="77777777" w:rsidR="00B63791" w:rsidRDefault="00475804"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hyperlink r:id="rId12">
        <w:r w:rsidR="00B63791">
          <w:rPr>
            <w:rFonts w:ascii="Palatino Linotype" w:eastAsia="Palatino Linotype" w:hAnsi="Palatino Linotype" w:cs="Palatino Linotype"/>
            <w:color w:val="0000FF"/>
            <w:u w:val="single"/>
          </w:rPr>
          <w:t>www.irmir.pl</w:t>
        </w:r>
      </w:hyperlink>
    </w:p>
    <w:p w14:paraId="3756CE3E"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tel. +48 12 634 29 53 wew. 16</w:t>
      </w:r>
    </w:p>
    <w:p w14:paraId="1832E456"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736E797A"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 Cel zamówienia:</w:t>
      </w:r>
    </w:p>
    <w:p w14:paraId="70372D09"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rPr>
        <w:t xml:space="preserve">Celem </w:t>
      </w:r>
      <w:r>
        <w:rPr>
          <w:rFonts w:ascii="Palatino Linotype" w:eastAsia="Palatino Linotype" w:hAnsi="Palatino Linotype" w:cs="Palatino Linotype"/>
          <w:color w:val="000000"/>
        </w:rPr>
        <w:t>Zamówienia jest przygotowanie atrakcyjnej graficznie i łatwej w nawigacji strony internetowej</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 </w:t>
      </w:r>
      <w:r>
        <w:rPr>
          <w:rFonts w:ascii="Palatino Linotype" w:eastAsia="Palatino Linotype" w:hAnsi="Palatino Linotype" w:cs="Palatino Linotype"/>
        </w:rPr>
        <w:t xml:space="preserve">polskiej wersji językowej </w:t>
      </w:r>
      <w:r>
        <w:rPr>
          <w:rFonts w:ascii="Palatino Linotype" w:eastAsia="Palatino Linotype" w:hAnsi="Palatino Linotype" w:cs="Palatino Linotype"/>
          <w:color w:val="000000"/>
        </w:rPr>
        <w:t xml:space="preserve">dla projektu „Więcej Ładu”. Strona zostanie zainstalowana na serwerze dostarczonym przez zamawiającego.  </w:t>
      </w:r>
    </w:p>
    <w:p w14:paraId="0FC7ABE2"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7A19A915"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www powinna zawierać system zarządzania treścią CMS, umożliwiający samodzielne zarządzanie stroną, jej wyglądem i zawartością, pozwalający na bieżące aktualiz</w:t>
      </w:r>
      <w:r>
        <w:rPr>
          <w:rFonts w:ascii="Palatino Linotype" w:eastAsia="Palatino Linotype" w:hAnsi="Palatino Linotype" w:cs="Palatino Linotype"/>
        </w:rPr>
        <w:t>acje</w:t>
      </w:r>
      <w:r>
        <w:rPr>
          <w:rFonts w:ascii="Palatino Linotype" w:eastAsia="Palatino Linotype" w:hAnsi="Palatino Linotype" w:cs="Palatino Linotype"/>
          <w:color w:val="000000"/>
        </w:rPr>
        <w:t xml:space="preserve">, dodawanie treści i grafiki, rozbudowę strony, zarówno poprzez poszerzanie o dodatkowe działy i podstrony, jak i dodawanie i usuwanie załączników w postaci plików popularnych edytorów tekstu oraz materiałów graficznych i multimediów. </w:t>
      </w:r>
    </w:p>
    <w:p w14:paraId="45787C5F"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3A481803"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II. Przedmiot zamówienia:</w:t>
      </w:r>
    </w:p>
    <w:p w14:paraId="7ACDFA36"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Przedmiotem zamówienia jest: </w:t>
      </w:r>
    </w:p>
    <w:p w14:paraId="4B04E2A0"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1. </w:t>
      </w:r>
      <w:r>
        <w:rPr>
          <w:rFonts w:ascii="Palatino Linotype" w:eastAsia="Palatino Linotype" w:hAnsi="Palatino Linotype" w:cs="Palatino Linotype"/>
          <w:smallCaps/>
          <w:color w:val="000000"/>
        </w:rPr>
        <w:t xml:space="preserve">Zaprojektowanie i wykonanie strony Internetowej </w:t>
      </w:r>
      <w:r>
        <w:rPr>
          <w:rFonts w:ascii="Palatino Linotype" w:eastAsia="Palatino Linotype" w:hAnsi="Palatino Linotype" w:cs="Palatino Linotype"/>
          <w:color w:val="000000"/>
        </w:rPr>
        <w:t>w</w:t>
      </w:r>
      <w:r>
        <w:rPr>
          <w:rFonts w:ascii="Palatino Linotype" w:eastAsia="Palatino Linotype" w:hAnsi="Palatino Linotype" w:cs="Palatino Linotype"/>
        </w:rPr>
        <w:t xml:space="preserve"> polskiej wersji językowej</w:t>
      </w:r>
      <w:r>
        <w:rPr>
          <w:rFonts w:ascii="Palatino Linotype" w:eastAsia="Palatino Linotype" w:hAnsi="Palatino Linotype" w:cs="Palatino Linotype"/>
          <w:color w:val="000000"/>
        </w:rPr>
        <w:t>. W tym:</w:t>
      </w:r>
    </w:p>
    <w:p w14:paraId="1576FB74"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projektu graficznego strony,</w:t>
      </w:r>
    </w:p>
    <w:p w14:paraId="10995720"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architektury informacji i projektu graficzno-funkcjonalnego strony,</w:t>
      </w:r>
    </w:p>
    <w:p w14:paraId="65B03320"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systemu zarządzania treścią (CMS)</w:t>
      </w:r>
      <w:r>
        <w:rPr>
          <w:rFonts w:ascii="Palatino Linotype" w:eastAsia="Palatino Linotype" w:hAnsi="Palatino Linotype" w:cs="Palatino Linotype"/>
        </w:rPr>
        <w:t>,</w:t>
      </w:r>
    </w:p>
    <w:p w14:paraId="33A63DEC"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instalacja i konfiguracja nowej strony,</w:t>
      </w:r>
    </w:p>
    <w:p w14:paraId="0BA264C6"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przeszkolenie on-line w zakresie administrowania strony</w:t>
      </w:r>
      <w:r>
        <w:rPr>
          <w:rFonts w:ascii="Palatino Linotype" w:eastAsia="Palatino Linotype" w:hAnsi="Palatino Linotype" w:cs="Palatino Linotype"/>
        </w:rPr>
        <w:t>,</w:t>
      </w:r>
    </w:p>
    <w:p w14:paraId="7000B1D4" w14:textId="77777777" w:rsidR="00B63791" w:rsidRDefault="00B63791" w:rsidP="00103EEC">
      <w:pPr>
        <w:numPr>
          <w:ilvl w:val="0"/>
          <w:numId w:val="22"/>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24 miesiące gwarancji; </w:t>
      </w:r>
    </w:p>
    <w:p w14:paraId="65B3112B"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21A681E7"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Przygotowana strona powinna spełniać następujące warunki:</w:t>
      </w:r>
    </w:p>
    <w:p w14:paraId="0BD2483F"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1D2A5DC0"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 xml:space="preserve">Wymagania ogólne: </w:t>
      </w:r>
    </w:p>
    <w:p w14:paraId="7D5B3F73"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Przyjmujący zamówienie dostosuje system do środowiska pracy, w tym PHP najlepiej z rodziny 7.x (np. 7.2.x, 7.3.x lub nowsza) oraz MySQL w wersji 5.6 lub nowszej. Z uwzględnieniem, że hosting i administrowanie strony www znajduje się po stronie Zamawiającego</w:t>
      </w:r>
    </w:p>
    <w:p w14:paraId="309E2187" w14:textId="06A85262" w:rsidR="00B63791" w:rsidRPr="004D0439"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highlight w:val="red"/>
        </w:rPr>
      </w:pPr>
      <w:r w:rsidRPr="004D0439">
        <w:rPr>
          <w:rFonts w:ascii="Palatino Linotype" w:eastAsia="Palatino Linotype" w:hAnsi="Palatino Linotype" w:cs="Palatino Linotype"/>
          <w:color w:val="000000"/>
          <w:highlight w:val="red"/>
        </w:rPr>
        <w:t xml:space="preserve">System </w:t>
      </w:r>
      <w:r w:rsidRPr="004D0439">
        <w:rPr>
          <w:rFonts w:ascii="Palatino Linotype" w:eastAsia="Palatino Linotype" w:hAnsi="Palatino Linotype" w:cs="Palatino Linotype"/>
          <w:highlight w:val="red"/>
        </w:rPr>
        <w:t>zarządzania</w:t>
      </w:r>
      <w:r w:rsidRPr="004D0439">
        <w:rPr>
          <w:rFonts w:ascii="Palatino Linotype" w:eastAsia="Palatino Linotype" w:hAnsi="Palatino Linotype" w:cs="Palatino Linotype"/>
          <w:color w:val="000000"/>
          <w:highlight w:val="red"/>
        </w:rPr>
        <w:t xml:space="preserve"> treścią CMS: najnowsza wersja </w:t>
      </w:r>
      <w:proofErr w:type="spellStart"/>
      <w:r w:rsidRPr="004D0439">
        <w:rPr>
          <w:rFonts w:ascii="Palatino Linotype" w:eastAsia="Palatino Linotype" w:hAnsi="Palatino Linotype" w:cs="Palatino Linotype"/>
          <w:color w:val="000000"/>
          <w:highlight w:val="red"/>
        </w:rPr>
        <w:t>WordPress</w:t>
      </w:r>
      <w:proofErr w:type="spellEnd"/>
    </w:p>
    <w:p w14:paraId="3D79108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ma mieć budowę modułową z możliwością łatwej rozbudowy funkcjonalnej jak i ilościowej</w:t>
      </w:r>
    </w:p>
    <w:p w14:paraId="687C1F1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Zgodność ze standardem WCAG 2.1.</w:t>
      </w:r>
    </w:p>
    <w:p w14:paraId="7CC1FF4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proofErr w:type="spellStart"/>
      <w:r>
        <w:rPr>
          <w:rFonts w:ascii="Palatino Linotype" w:eastAsia="Palatino Linotype" w:hAnsi="Palatino Linotype" w:cs="Palatino Linotype"/>
          <w:color w:val="000000"/>
        </w:rPr>
        <w:t>Responsywność</w:t>
      </w:r>
      <w:proofErr w:type="spellEnd"/>
      <w:r>
        <w:rPr>
          <w:rFonts w:ascii="Palatino Linotype" w:eastAsia="Palatino Linotype" w:hAnsi="Palatino Linotype" w:cs="Palatino Linotype"/>
          <w:color w:val="000000"/>
        </w:rPr>
        <w:t xml:space="preserve"> i optymalizacja strony pod kątem urządzeń mobilnych (głównie w systemach operacyjnych iOS i Android). Strona powinna automatycznie dostosowywać się do rozdzielczości monitora</w:t>
      </w:r>
    </w:p>
    <w:p w14:paraId="396B815D"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Jedna wersja językow</w:t>
      </w:r>
      <w:r>
        <w:rPr>
          <w:rFonts w:ascii="Palatino Linotype" w:eastAsia="Palatino Linotype" w:hAnsi="Palatino Linotype" w:cs="Palatino Linotype"/>
        </w:rPr>
        <w:t>a</w:t>
      </w:r>
      <w:r>
        <w:rPr>
          <w:rFonts w:ascii="Palatino Linotype" w:eastAsia="Palatino Linotype" w:hAnsi="Palatino Linotype" w:cs="Palatino Linotype"/>
          <w:color w:val="000000"/>
        </w:rPr>
        <w:t>: polski</w:t>
      </w:r>
    </w:p>
    <w:p w14:paraId="6C4EB190"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internetowa musi umożliwiać prawidłowe działanie i kompatybilność z najpopularniejszymi przeglądarkami internetowymi (w tym także, z tymi, które nie obsługują technologii Flash i Java) i systemami oraz zapewniać szybkie ładowanie</w:t>
      </w:r>
    </w:p>
    <w:p w14:paraId="21FEC6EB"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Strona internetowa musi zostać zaprojektowana, zoptymalizowana i wdrożona zapewniając jej dobrą i wysoką </w:t>
      </w:r>
      <w:proofErr w:type="spellStart"/>
      <w:r>
        <w:rPr>
          <w:rFonts w:ascii="Palatino Linotype" w:eastAsia="Palatino Linotype" w:hAnsi="Palatino Linotype" w:cs="Palatino Linotype"/>
          <w:color w:val="000000"/>
        </w:rPr>
        <w:t>indeksowalność</w:t>
      </w:r>
      <w:proofErr w:type="spellEnd"/>
      <w:r>
        <w:rPr>
          <w:rFonts w:ascii="Palatino Linotype" w:eastAsia="Palatino Linotype" w:hAnsi="Palatino Linotype" w:cs="Palatino Linotype"/>
          <w:color w:val="000000"/>
        </w:rPr>
        <w:t xml:space="preserve"> w wyszukiwarkach internetowych m.in. </w:t>
      </w:r>
      <w:proofErr w:type="spellStart"/>
      <w:r>
        <w:rPr>
          <w:rFonts w:ascii="Palatino Linotype" w:eastAsia="Palatino Linotype" w:hAnsi="Palatino Linotype" w:cs="Palatino Linotype"/>
          <w:color w:val="000000"/>
        </w:rPr>
        <w:t>google</w:t>
      </w:r>
      <w:proofErr w:type="spellEnd"/>
      <w:r>
        <w:rPr>
          <w:rFonts w:ascii="Palatino Linotype" w:eastAsia="Palatino Linotype" w:hAnsi="Palatino Linotype" w:cs="Palatino Linotype"/>
          <w:color w:val="000000"/>
        </w:rPr>
        <w:t xml:space="preserve">, yahoo!, </w:t>
      </w:r>
      <w:proofErr w:type="spellStart"/>
      <w:r>
        <w:rPr>
          <w:rFonts w:ascii="Palatino Linotype" w:eastAsia="Palatino Linotype" w:hAnsi="Palatino Linotype" w:cs="Palatino Linotype"/>
          <w:color w:val="000000"/>
        </w:rPr>
        <w:t>bing</w:t>
      </w:r>
      <w:proofErr w:type="spellEnd"/>
    </w:p>
    <w:p w14:paraId="4621E489"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wykonywania kompletnego backupu strony</w:t>
      </w:r>
    </w:p>
    <w:p w14:paraId="1D493A55" w14:textId="77777777" w:rsidR="00B63791" w:rsidRDefault="00B63791" w:rsidP="00103EEC">
      <w:pPr>
        <w:numPr>
          <w:ilvl w:val="0"/>
          <w:numId w:val="2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Strona i CMS muszą działać prawidłowo z wykorzystaniem protokołu </w:t>
      </w:r>
      <w:proofErr w:type="spellStart"/>
      <w:r>
        <w:rPr>
          <w:rFonts w:ascii="Palatino Linotype" w:eastAsia="Palatino Linotype" w:hAnsi="Palatino Linotype" w:cs="Palatino Linotype"/>
          <w:color w:val="000000"/>
        </w:rPr>
        <w:t>https</w:t>
      </w:r>
      <w:proofErr w:type="spellEnd"/>
      <w:r>
        <w:rPr>
          <w:rFonts w:ascii="Palatino Linotype" w:eastAsia="Palatino Linotype" w:hAnsi="Palatino Linotype" w:cs="Palatino Linotype"/>
          <w:color w:val="000000"/>
        </w:rPr>
        <w:t xml:space="preserve"> (szyfrowanie) z certyfikatem typu </w:t>
      </w:r>
      <w:proofErr w:type="spellStart"/>
      <w:r>
        <w:rPr>
          <w:rFonts w:ascii="Palatino Linotype" w:eastAsia="Palatino Linotype" w:hAnsi="Palatino Linotype" w:cs="Palatino Linotype"/>
          <w:color w:val="000000"/>
        </w:rPr>
        <w:t>Wildcard</w:t>
      </w:r>
      <w:proofErr w:type="spellEnd"/>
      <w:r>
        <w:rPr>
          <w:rFonts w:ascii="Palatino Linotype" w:eastAsia="Palatino Linotype" w:hAnsi="Palatino Linotype" w:cs="Palatino Linotype"/>
          <w:color w:val="000000"/>
        </w:rPr>
        <w:t>. Konfiguracja SSL domeny należy do Zamawiającego</w:t>
      </w:r>
    </w:p>
    <w:p w14:paraId="1D4F8B33"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p>
    <w:p w14:paraId="0F9BDF79"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Wygląd serwisu:</w:t>
      </w:r>
    </w:p>
    <w:p w14:paraId="69D8E46B" w14:textId="77777777" w:rsidR="00B63791" w:rsidRDefault="00B63791" w:rsidP="00103EEC">
      <w:pPr>
        <w:numPr>
          <w:ilvl w:val="0"/>
          <w:numId w:val="20"/>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Grafika, kolorystyka oraz sposób prezentacji treści powinien odpowiadać współczesnym trendom</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w designie. Zamawiający, przed rozpoczęciem prac przedstawi przyjmującemu zamówienie przykłady stron, które są właściwym kierunkiem w przygotowaniu projektu</w:t>
      </w:r>
    </w:p>
    <w:p w14:paraId="40BFD74E" w14:textId="77777777" w:rsidR="00B63791" w:rsidRDefault="00B63791" w:rsidP="00103EEC">
      <w:pPr>
        <w:numPr>
          <w:ilvl w:val="0"/>
          <w:numId w:val="20"/>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Grafika serwisu powinna być na tyle uniwersalna, aby była możliwość budowania kolejnych serwisów internetowych, w oparciu o stworzony projekt</w:t>
      </w:r>
    </w:p>
    <w:p w14:paraId="1AB39D89"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ma posiadać użyteczną i intuicyjną typografię</w:t>
      </w:r>
    </w:p>
    <w:p w14:paraId="77AF4E35"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ma posiadać przyjazną i intuicyjną wewnętrzną nawigację</w:t>
      </w:r>
    </w:p>
    <w:p w14:paraId="1B58455C"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Powrót do strony głównej będzie możliwy z każdego poziomu; </w:t>
      </w:r>
    </w:p>
    <w:p w14:paraId="2469A8E0"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Roboczy układ strony znajduje się pod adresem:  https://martaziolkowska91.wixsite.com/wiecejladu?fbclid=IwAR0osBP6S8h2mV2RMsRHqb2DGbfV7-an_uRejIczFM61G2DM_YE9ulNzRsQ</w:t>
      </w:r>
    </w:p>
    <w:p w14:paraId="048053AC" w14:textId="77777777" w:rsidR="00B63791" w:rsidRDefault="00B63791" w:rsidP="00103EEC">
      <w:pPr>
        <w:numPr>
          <w:ilvl w:val="0"/>
          <w:numId w:val="19"/>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Podstawą wdrożenia będzie zaakceptowany przez Zamawiającego projekt graficzny strony głównej. Lista widoków do zaprojektowania została ujęta poniżej. W oparciu o poniższe widoki, będzie możliwość stworzenia kolejnych działów i podstron. </w:t>
      </w:r>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5381"/>
      </w:tblGrid>
      <w:tr w:rsidR="00B63791" w14:paraId="64878E4F" w14:textId="77777777" w:rsidTr="00BB40BB">
        <w:trPr>
          <w:jc w:val="center"/>
        </w:trPr>
        <w:tc>
          <w:tcPr>
            <w:tcW w:w="2519" w:type="dxa"/>
            <w:shd w:val="clear" w:color="auto" w:fill="F3F3F3"/>
          </w:tcPr>
          <w:p w14:paraId="4A16AD19" w14:textId="77777777" w:rsidR="00B63791" w:rsidRDefault="00B63791" w:rsidP="00BB40BB">
            <w:pPr>
              <w:pBdr>
                <w:top w:val="nil"/>
                <w:left w:val="nil"/>
                <w:bottom w:val="nil"/>
                <w:right w:val="nil"/>
                <w:between w:val="nil"/>
              </w:pBdr>
              <w:ind w:hanging="2"/>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b/>
                <w:color w:val="000000"/>
                <w:sz w:val="18"/>
                <w:szCs w:val="18"/>
              </w:rPr>
              <w:t xml:space="preserve">Nazwa widoku </w:t>
            </w:r>
          </w:p>
        </w:tc>
        <w:tc>
          <w:tcPr>
            <w:tcW w:w="5381" w:type="dxa"/>
            <w:shd w:val="clear" w:color="auto" w:fill="F3F3F3"/>
          </w:tcPr>
          <w:p w14:paraId="62FB7A16" w14:textId="77777777" w:rsidR="00B63791" w:rsidRDefault="00B63791" w:rsidP="00BB40BB">
            <w:pPr>
              <w:pBdr>
                <w:top w:val="nil"/>
                <w:left w:val="nil"/>
                <w:bottom w:val="nil"/>
                <w:right w:val="nil"/>
                <w:between w:val="nil"/>
              </w:pBdr>
              <w:ind w:hanging="2"/>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b/>
                <w:color w:val="000000"/>
                <w:sz w:val="18"/>
                <w:szCs w:val="18"/>
              </w:rPr>
              <w:t xml:space="preserve">Elementy niezbędne </w:t>
            </w:r>
          </w:p>
        </w:tc>
      </w:tr>
      <w:tr w:rsidR="00B63791" w14:paraId="0896EE0C" w14:textId="77777777" w:rsidTr="00BB40BB">
        <w:trPr>
          <w:jc w:val="center"/>
        </w:trPr>
        <w:tc>
          <w:tcPr>
            <w:tcW w:w="2519" w:type="dxa"/>
          </w:tcPr>
          <w:p w14:paraId="3F6B5141" w14:textId="77777777" w:rsidR="00B63791" w:rsidRDefault="00B63791" w:rsidP="00BB40BB">
            <w:pPr>
              <w:pBdr>
                <w:top w:val="nil"/>
                <w:left w:val="nil"/>
                <w:bottom w:val="nil"/>
                <w:right w:val="nil"/>
                <w:between w:val="nil"/>
              </w:pBdr>
              <w:ind w:hanging="2"/>
              <w:rPr>
                <w:color w:val="000000"/>
              </w:rPr>
            </w:pPr>
            <w:r>
              <w:rPr>
                <w:color w:val="000000"/>
              </w:rPr>
              <w:t xml:space="preserve">Informacje ogólne (dla wszystkich widoków) </w:t>
            </w:r>
          </w:p>
        </w:tc>
        <w:tc>
          <w:tcPr>
            <w:tcW w:w="5381" w:type="dxa"/>
          </w:tcPr>
          <w:p w14:paraId="1318FB50" w14:textId="77777777" w:rsidR="00B63791" w:rsidRDefault="00B63791" w:rsidP="00BB40BB">
            <w:pPr>
              <w:pBdr>
                <w:top w:val="nil"/>
                <w:left w:val="nil"/>
                <w:bottom w:val="nil"/>
                <w:right w:val="nil"/>
                <w:between w:val="nil"/>
              </w:pBdr>
              <w:ind w:hanging="2"/>
              <w:rPr>
                <w:color w:val="000000"/>
              </w:rPr>
            </w:pPr>
            <w:r>
              <w:rPr>
                <w:color w:val="000000"/>
              </w:rPr>
              <w:t>- Logo projektu oraz logo IRMIR</w:t>
            </w:r>
          </w:p>
          <w:p w14:paraId="406DF797" w14:textId="77777777" w:rsidR="00B63791" w:rsidRDefault="00B63791" w:rsidP="00BB40BB">
            <w:pPr>
              <w:pBdr>
                <w:top w:val="nil"/>
                <w:left w:val="nil"/>
                <w:bottom w:val="nil"/>
                <w:right w:val="nil"/>
                <w:between w:val="nil"/>
              </w:pBdr>
              <w:ind w:hanging="2"/>
              <w:rPr>
                <w:color w:val="000000"/>
              </w:rPr>
            </w:pPr>
            <w:r>
              <w:rPr>
                <w:color w:val="000000"/>
              </w:rPr>
              <w:t>- Menu górne w formie rozwijanej</w:t>
            </w:r>
          </w:p>
          <w:p w14:paraId="55C0394A" w14:textId="77777777" w:rsidR="00B63791" w:rsidRDefault="00B63791" w:rsidP="00BB40BB">
            <w:pPr>
              <w:pBdr>
                <w:top w:val="nil"/>
                <w:left w:val="nil"/>
                <w:bottom w:val="nil"/>
                <w:right w:val="nil"/>
                <w:between w:val="nil"/>
              </w:pBdr>
              <w:ind w:hanging="2"/>
              <w:rPr>
                <w:color w:val="000000"/>
              </w:rPr>
            </w:pPr>
            <w:r>
              <w:rPr>
                <w:color w:val="000000"/>
              </w:rPr>
              <w:t>- Stopka z danymi kontaktowymi oraz mapą</w:t>
            </w:r>
          </w:p>
          <w:p w14:paraId="4A62B921" w14:textId="77777777" w:rsidR="00B63791" w:rsidRDefault="00B63791" w:rsidP="00BB40BB">
            <w:pPr>
              <w:pBdr>
                <w:top w:val="nil"/>
                <w:left w:val="nil"/>
                <w:bottom w:val="nil"/>
                <w:right w:val="nil"/>
                <w:between w:val="nil"/>
              </w:pBdr>
              <w:ind w:hanging="2"/>
              <w:rPr>
                <w:color w:val="000000"/>
              </w:rPr>
            </w:pPr>
            <w:r>
              <w:rPr>
                <w:color w:val="000000"/>
              </w:rPr>
              <w:t>- Ikony mediów społecznościowych</w:t>
            </w:r>
          </w:p>
          <w:p w14:paraId="4864FA62" w14:textId="77777777" w:rsidR="00B63791" w:rsidRDefault="00B63791" w:rsidP="00BB40BB">
            <w:pPr>
              <w:pBdr>
                <w:top w:val="nil"/>
                <w:left w:val="nil"/>
                <w:bottom w:val="nil"/>
                <w:right w:val="nil"/>
                <w:between w:val="nil"/>
              </w:pBdr>
              <w:ind w:hanging="2"/>
              <w:rPr>
                <w:color w:val="000000"/>
              </w:rPr>
            </w:pPr>
            <w:r>
              <w:rPr>
                <w:color w:val="000000"/>
              </w:rPr>
              <w:t xml:space="preserve">- - Ikony dla osób z dysfunkcjami (WCAG 2.1.) </w:t>
            </w:r>
          </w:p>
          <w:p w14:paraId="64E661CF" w14:textId="77777777" w:rsidR="00B63791" w:rsidRDefault="00B63791" w:rsidP="00BB40BB">
            <w:pPr>
              <w:pBdr>
                <w:top w:val="nil"/>
                <w:left w:val="nil"/>
                <w:bottom w:val="nil"/>
                <w:right w:val="nil"/>
                <w:between w:val="nil"/>
              </w:pBdr>
              <w:ind w:hanging="2"/>
              <w:rPr>
                <w:color w:val="000000"/>
              </w:rPr>
            </w:pPr>
            <w:r>
              <w:rPr>
                <w:color w:val="000000"/>
              </w:rPr>
              <w:t>- Wyszukiwarka w serwisie</w:t>
            </w:r>
          </w:p>
          <w:p w14:paraId="754324BA" w14:textId="77777777" w:rsidR="00B63791" w:rsidRDefault="00B63791" w:rsidP="00BB40BB">
            <w:pPr>
              <w:pBdr>
                <w:top w:val="nil"/>
                <w:left w:val="nil"/>
                <w:bottom w:val="nil"/>
                <w:right w:val="nil"/>
                <w:between w:val="nil"/>
              </w:pBdr>
              <w:ind w:hanging="2"/>
              <w:rPr>
                <w:color w:val="000000"/>
              </w:rPr>
            </w:pPr>
            <w:r>
              <w:rPr>
                <w:color w:val="000000"/>
              </w:rPr>
              <w:t xml:space="preserve">- Okruszki </w:t>
            </w:r>
          </w:p>
          <w:p w14:paraId="2BE4EE4E" w14:textId="77777777" w:rsidR="00B63791" w:rsidRDefault="00B63791" w:rsidP="00BB40BB">
            <w:pPr>
              <w:pBdr>
                <w:top w:val="nil"/>
                <w:left w:val="nil"/>
                <w:bottom w:val="nil"/>
                <w:right w:val="nil"/>
                <w:between w:val="nil"/>
              </w:pBdr>
              <w:ind w:hanging="2"/>
              <w:rPr>
                <w:color w:val="000000"/>
              </w:rPr>
            </w:pPr>
          </w:p>
        </w:tc>
      </w:tr>
      <w:tr w:rsidR="00B63791" w14:paraId="37FB9DA7" w14:textId="77777777" w:rsidTr="00BB40BB">
        <w:trPr>
          <w:jc w:val="center"/>
        </w:trPr>
        <w:tc>
          <w:tcPr>
            <w:tcW w:w="2519" w:type="dxa"/>
          </w:tcPr>
          <w:p w14:paraId="2136EF52" w14:textId="77777777" w:rsidR="00B63791" w:rsidRDefault="00B63791" w:rsidP="00BB40BB">
            <w:pPr>
              <w:pBdr>
                <w:top w:val="nil"/>
                <w:left w:val="nil"/>
                <w:bottom w:val="nil"/>
                <w:right w:val="nil"/>
                <w:between w:val="nil"/>
              </w:pBdr>
              <w:ind w:hanging="2"/>
              <w:rPr>
                <w:color w:val="000000"/>
              </w:rPr>
            </w:pPr>
            <w:r>
              <w:rPr>
                <w:color w:val="000000"/>
              </w:rPr>
              <w:t xml:space="preserve">Strona główna </w:t>
            </w:r>
          </w:p>
        </w:tc>
        <w:tc>
          <w:tcPr>
            <w:tcW w:w="5381" w:type="dxa"/>
          </w:tcPr>
          <w:p w14:paraId="5387CFAA" w14:textId="77777777" w:rsidR="00B63791" w:rsidRDefault="00B63791" w:rsidP="00BB40BB">
            <w:pPr>
              <w:pBdr>
                <w:top w:val="nil"/>
                <w:left w:val="nil"/>
                <w:bottom w:val="nil"/>
                <w:right w:val="nil"/>
                <w:between w:val="nil"/>
              </w:pBdr>
              <w:ind w:hanging="2"/>
              <w:rPr>
                <w:color w:val="000000"/>
              </w:rPr>
            </w:pPr>
            <w:r>
              <w:rPr>
                <w:color w:val="000000"/>
              </w:rPr>
              <w:t>- Sekcja z nowościami i polecanymi artykułami w formie kafelków. Możliwość przewijania aktualności w lewo i prawo.</w:t>
            </w:r>
          </w:p>
          <w:p w14:paraId="1C369369" w14:textId="77777777" w:rsidR="00B63791" w:rsidRDefault="00B63791" w:rsidP="00BB40BB">
            <w:pPr>
              <w:pBdr>
                <w:top w:val="nil"/>
                <w:left w:val="nil"/>
                <w:bottom w:val="nil"/>
                <w:right w:val="nil"/>
                <w:between w:val="nil"/>
              </w:pBdr>
              <w:ind w:hanging="2"/>
              <w:rPr>
                <w:color w:val="000000"/>
              </w:rPr>
            </w:pPr>
            <w:r>
              <w:rPr>
                <w:color w:val="000000"/>
              </w:rPr>
              <w:t xml:space="preserve">- Sekcja z czterema wyróżnionymi działami. </w:t>
            </w:r>
          </w:p>
          <w:p w14:paraId="74C1F723" w14:textId="77777777" w:rsidR="00B63791" w:rsidRDefault="00B63791" w:rsidP="00BB40BB">
            <w:pPr>
              <w:pBdr>
                <w:top w:val="nil"/>
                <w:left w:val="nil"/>
                <w:bottom w:val="nil"/>
                <w:right w:val="nil"/>
                <w:between w:val="nil"/>
              </w:pBdr>
              <w:ind w:hanging="2"/>
              <w:rPr>
                <w:color w:val="000000"/>
              </w:rPr>
            </w:pPr>
            <w:r>
              <w:rPr>
                <w:color w:val="000000"/>
              </w:rPr>
              <w:t>- Możliwość zapisania się na newsletter</w:t>
            </w:r>
          </w:p>
          <w:p w14:paraId="5032EB4E" w14:textId="77777777" w:rsidR="00B63791" w:rsidRDefault="00B63791" w:rsidP="00BB40BB">
            <w:pPr>
              <w:pBdr>
                <w:top w:val="nil"/>
                <w:left w:val="nil"/>
                <w:bottom w:val="nil"/>
                <w:right w:val="nil"/>
                <w:between w:val="nil"/>
              </w:pBdr>
              <w:ind w:hanging="2"/>
              <w:rPr>
                <w:color w:val="000000"/>
              </w:rPr>
            </w:pPr>
            <w:r>
              <w:t xml:space="preserve">Roboczy przykład: </w:t>
            </w:r>
          </w:p>
          <w:p w14:paraId="4C79F743" w14:textId="77777777" w:rsidR="00B63791" w:rsidRDefault="00475804" w:rsidP="00BB40BB">
            <w:pPr>
              <w:pBdr>
                <w:top w:val="nil"/>
                <w:left w:val="nil"/>
                <w:bottom w:val="nil"/>
                <w:right w:val="nil"/>
                <w:between w:val="nil"/>
              </w:pBdr>
              <w:ind w:hanging="2"/>
              <w:rPr>
                <w:color w:val="000000"/>
              </w:rPr>
            </w:pPr>
            <w:hyperlink r:id="rId13">
              <w:r w:rsidR="00B63791">
                <w:rPr>
                  <w:color w:val="0000FF"/>
                  <w:u w:val="single"/>
                </w:rPr>
                <w:t>https://martaziolkowska91.wixsite.com/wiecejladu</w:t>
              </w:r>
            </w:hyperlink>
          </w:p>
          <w:p w14:paraId="7E0F9CB4" w14:textId="77777777" w:rsidR="00B63791" w:rsidRDefault="00B63791" w:rsidP="00BB40BB">
            <w:pPr>
              <w:pBdr>
                <w:top w:val="nil"/>
                <w:left w:val="nil"/>
                <w:bottom w:val="nil"/>
                <w:right w:val="nil"/>
                <w:between w:val="nil"/>
              </w:pBdr>
              <w:ind w:hanging="2"/>
              <w:rPr>
                <w:color w:val="000000"/>
              </w:rPr>
            </w:pPr>
          </w:p>
        </w:tc>
      </w:tr>
      <w:tr w:rsidR="00B63791" w14:paraId="01FED085" w14:textId="77777777" w:rsidTr="00BB40BB">
        <w:trPr>
          <w:jc w:val="center"/>
        </w:trPr>
        <w:tc>
          <w:tcPr>
            <w:tcW w:w="2519" w:type="dxa"/>
          </w:tcPr>
          <w:p w14:paraId="4ADBD7AC" w14:textId="77777777" w:rsidR="00B63791" w:rsidRDefault="00B63791" w:rsidP="00BB40BB">
            <w:pPr>
              <w:pBdr>
                <w:top w:val="nil"/>
                <w:left w:val="nil"/>
                <w:bottom w:val="nil"/>
                <w:right w:val="nil"/>
                <w:between w:val="nil"/>
              </w:pBdr>
              <w:ind w:hanging="2"/>
              <w:rPr>
                <w:color w:val="000000"/>
              </w:rPr>
            </w:pPr>
            <w:r>
              <w:rPr>
                <w:color w:val="000000"/>
              </w:rPr>
              <w:t xml:space="preserve">Strona tekstowa (np. idea) </w:t>
            </w:r>
          </w:p>
        </w:tc>
        <w:tc>
          <w:tcPr>
            <w:tcW w:w="5381" w:type="dxa"/>
          </w:tcPr>
          <w:p w14:paraId="6EEDD0AD" w14:textId="77777777" w:rsidR="00B63791" w:rsidRDefault="00B63791" w:rsidP="00BB40BB">
            <w:pPr>
              <w:pBdr>
                <w:top w:val="nil"/>
                <w:left w:val="nil"/>
                <w:bottom w:val="nil"/>
                <w:right w:val="nil"/>
                <w:between w:val="nil"/>
              </w:pBdr>
              <w:ind w:hanging="2"/>
              <w:rPr>
                <w:color w:val="000000"/>
              </w:rPr>
            </w:pPr>
            <w:r>
              <w:rPr>
                <w:color w:val="000000"/>
              </w:rPr>
              <w:t xml:space="preserve">- Prezentacja treści z uwzględnieniem formatowania tekstu, nagłówków, dodawania cytatów, grafik, ikon, galerii zdjęć, filmów, </w:t>
            </w:r>
            <w:r>
              <w:t>przycisków</w:t>
            </w:r>
            <w:r>
              <w:rPr>
                <w:color w:val="000000"/>
              </w:rPr>
              <w:t xml:space="preserve">. </w:t>
            </w:r>
          </w:p>
          <w:p w14:paraId="346B6BF8" w14:textId="77777777" w:rsidR="00B63791" w:rsidRDefault="00B63791" w:rsidP="00BB40BB">
            <w:pPr>
              <w:pBdr>
                <w:top w:val="nil"/>
                <w:left w:val="nil"/>
                <w:bottom w:val="nil"/>
                <w:right w:val="nil"/>
                <w:between w:val="nil"/>
              </w:pBdr>
              <w:ind w:hanging="2"/>
              <w:rPr>
                <w:color w:val="000000"/>
              </w:rPr>
            </w:pPr>
            <w:r>
              <w:t xml:space="preserve">Roboczy przykład: </w:t>
            </w:r>
          </w:p>
          <w:p w14:paraId="1819CAF5" w14:textId="77777777" w:rsidR="00B63791" w:rsidRDefault="00475804" w:rsidP="00BB40BB">
            <w:pPr>
              <w:pBdr>
                <w:top w:val="nil"/>
                <w:left w:val="nil"/>
                <w:bottom w:val="nil"/>
                <w:right w:val="nil"/>
                <w:between w:val="nil"/>
              </w:pBdr>
              <w:ind w:hanging="2"/>
              <w:rPr>
                <w:color w:val="000000"/>
              </w:rPr>
            </w:pPr>
            <w:hyperlink r:id="rId14">
              <w:r w:rsidR="00B63791">
                <w:rPr>
                  <w:color w:val="0000FF"/>
                  <w:u w:val="single"/>
                </w:rPr>
                <w:t>https://martaziolkowska91.wixsite.com/wiecejladu/kopia-o-nas</w:t>
              </w:r>
            </w:hyperlink>
          </w:p>
          <w:p w14:paraId="308BE5E2" w14:textId="77777777" w:rsidR="00B63791" w:rsidRDefault="00B63791" w:rsidP="00BB40BB">
            <w:pPr>
              <w:pBdr>
                <w:top w:val="nil"/>
                <w:left w:val="nil"/>
                <w:bottom w:val="nil"/>
                <w:right w:val="nil"/>
                <w:between w:val="nil"/>
              </w:pBdr>
              <w:ind w:hanging="2"/>
              <w:rPr>
                <w:color w:val="000000"/>
              </w:rPr>
            </w:pPr>
          </w:p>
        </w:tc>
      </w:tr>
      <w:tr w:rsidR="00B63791" w14:paraId="444813AD" w14:textId="77777777" w:rsidTr="00BB40BB">
        <w:trPr>
          <w:jc w:val="center"/>
        </w:trPr>
        <w:tc>
          <w:tcPr>
            <w:tcW w:w="2519" w:type="dxa"/>
          </w:tcPr>
          <w:p w14:paraId="27922162" w14:textId="77777777" w:rsidR="00B63791" w:rsidRDefault="00B63791" w:rsidP="00BB40BB">
            <w:pPr>
              <w:pBdr>
                <w:top w:val="nil"/>
                <w:left w:val="nil"/>
                <w:bottom w:val="nil"/>
                <w:right w:val="nil"/>
                <w:between w:val="nil"/>
              </w:pBdr>
              <w:ind w:hanging="2"/>
              <w:rPr>
                <w:color w:val="000000"/>
              </w:rPr>
            </w:pPr>
            <w:r>
              <w:rPr>
                <w:color w:val="000000"/>
              </w:rPr>
              <w:t xml:space="preserve">Eksperci </w:t>
            </w:r>
          </w:p>
        </w:tc>
        <w:tc>
          <w:tcPr>
            <w:tcW w:w="5381" w:type="dxa"/>
          </w:tcPr>
          <w:p w14:paraId="2C1786BF" w14:textId="77777777" w:rsidR="00B63791" w:rsidRDefault="00B63791" w:rsidP="00BB40BB">
            <w:pPr>
              <w:pBdr>
                <w:top w:val="nil"/>
                <w:left w:val="nil"/>
                <w:bottom w:val="nil"/>
                <w:right w:val="nil"/>
                <w:between w:val="nil"/>
              </w:pBdr>
              <w:ind w:hanging="2"/>
            </w:pPr>
            <w:r>
              <w:rPr>
                <w:color w:val="000000"/>
              </w:rPr>
              <w:t>Przedstawienie ekspertów za pomocą zdjęcia, krótkiego opisu oraz danych kontaktowych. Projekt graficzny powinien być estetyczny bez względu na ilość osób.</w:t>
            </w:r>
          </w:p>
          <w:p w14:paraId="1D990536" w14:textId="77777777" w:rsidR="00B63791" w:rsidRDefault="00B63791" w:rsidP="00BB40BB">
            <w:pPr>
              <w:pBdr>
                <w:top w:val="nil"/>
                <w:left w:val="nil"/>
                <w:bottom w:val="nil"/>
                <w:right w:val="nil"/>
                <w:between w:val="nil"/>
              </w:pBdr>
              <w:ind w:hanging="2"/>
              <w:rPr>
                <w:color w:val="000000"/>
              </w:rPr>
            </w:pPr>
            <w:r>
              <w:t xml:space="preserve">Roboczy przykład: </w:t>
            </w:r>
          </w:p>
          <w:p w14:paraId="1269A876" w14:textId="77777777" w:rsidR="00B63791" w:rsidRDefault="00475804" w:rsidP="00BB40BB">
            <w:pPr>
              <w:pBdr>
                <w:top w:val="nil"/>
                <w:left w:val="nil"/>
                <w:bottom w:val="nil"/>
                <w:right w:val="nil"/>
                <w:between w:val="nil"/>
              </w:pBdr>
              <w:ind w:hanging="2"/>
              <w:rPr>
                <w:color w:val="000000"/>
              </w:rPr>
            </w:pPr>
            <w:hyperlink r:id="rId15">
              <w:r w:rsidR="00B63791">
                <w:rPr>
                  <w:color w:val="0000FF"/>
                  <w:u w:val="single"/>
                </w:rPr>
                <w:t>https://martaziolkowska91.wixsite.com/wiecejladu/zespol</w:t>
              </w:r>
            </w:hyperlink>
          </w:p>
          <w:p w14:paraId="7A70610C" w14:textId="77777777" w:rsidR="00B63791" w:rsidRDefault="00B63791" w:rsidP="00BB40BB">
            <w:pPr>
              <w:pBdr>
                <w:top w:val="nil"/>
                <w:left w:val="nil"/>
                <w:bottom w:val="nil"/>
                <w:right w:val="nil"/>
                <w:between w:val="nil"/>
              </w:pBdr>
              <w:ind w:hanging="2"/>
              <w:rPr>
                <w:color w:val="000000"/>
              </w:rPr>
            </w:pPr>
          </w:p>
        </w:tc>
      </w:tr>
      <w:tr w:rsidR="00B63791" w14:paraId="7E624C28" w14:textId="77777777" w:rsidTr="00BB40BB">
        <w:trPr>
          <w:jc w:val="center"/>
        </w:trPr>
        <w:tc>
          <w:tcPr>
            <w:tcW w:w="2519" w:type="dxa"/>
          </w:tcPr>
          <w:p w14:paraId="1C27B987" w14:textId="77777777" w:rsidR="00B63791" w:rsidRDefault="00B63791" w:rsidP="00BB40BB">
            <w:pPr>
              <w:pBdr>
                <w:top w:val="nil"/>
                <w:left w:val="nil"/>
                <w:bottom w:val="nil"/>
                <w:right w:val="nil"/>
                <w:between w:val="nil"/>
              </w:pBdr>
              <w:ind w:hanging="2"/>
              <w:rPr>
                <w:color w:val="000000"/>
              </w:rPr>
            </w:pPr>
            <w:r>
              <w:rPr>
                <w:color w:val="000000"/>
              </w:rPr>
              <w:t>Kategoria (np. „</w:t>
            </w:r>
            <w:r>
              <w:t>W</w:t>
            </w:r>
            <w:r>
              <w:rPr>
                <w:color w:val="000000"/>
              </w:rPr>
              <w:t xml:space="preserve">ięcej </w:t>
            </w:r>
            <w:r>
              <w:t>Ł</w:t>
            </w:r>
            <w:r>
              <w:rPr>
                <w:color w:val="000000"/>
              </w:rPr>
              <w:t>adu”)</w:t>
            </w:r>
          </w:p>
        </w:tc>
        <w:tc>
          <w:tcPr>
            <w:tcW w:w="5381" w:type="dxa"/>
          </w:tcPr>
          <w:p w14:paraId="3B05362D" w14:textId="77777777" w:rsidR="00B63791" w:rsidRDefault="00B63791" w:rsidP="00BB40BB">
            <w:pPr>
              <w:pBdr>
                <w:top w:val="nil"/>
                <w:left w:val="nil"/>
                <w:bottom w:val="nil"/>
                <w:right w:val="nil"/>
                <w:between w:val="nil"/>
              </w:pBdr>
              <w:ind w:hanging="2"/>
              <w:rPr>
                <w:color w:val="000000"/>
              </w:rPr>
            </w:pPr>
            <w:r>
              <w:rPr>
                <w:color w:val="000000"/>
              </w:rPr>
              <w:t xml:space="preserve"> Widok strony z podkategoriami. Uwzględnienie podział na </w:t>
            </w:r>
            <w:r>
              <w:t>podstrony</w:t>
            </w:r>
            <w:r>
              <w:rPr>
                <w:color w:val="000000"/>
              </w:rPr>
              <w:t xml:space="preserve"> np. idea / eksperci / </w:t>
            </w:r>
            <w:proofErr w:type="spellStart"/>
            <w:r>
              <w:rPr>
                <w:color w:val="000000"/>
              </w:rPr>
              <w:t>pressroom</w:t>
            </w:r>
            <w:proofErr w:type="spellEnd"/>
          </w:p>
          <w:p w14:paraId="51FC36C9" w14:textId="77777777" w:rsidR="00B63791" w:rsidRDefault="00B63791" w:rsidP="00BB40BB">
            <w:pPr>
              <w:pBdr>
                <w:top w:val="nil"/>
                <w:left w:val="nil"/>
                <w:bottom w:val="nil"/>
                <w:right w:val="nil"/>
                <w:between w:val="nil"/>
              </w:pBdr>
              <w:ind w:hanging="2"/>
            </w:pPr>
            <w:r>
              <w:t xml:space="preserve">Roboczy przykład: </w:t>
            </w:r>
          </w:p>
          <w:p w14:paraId="53CEA013" w14:textId="77777777" w:rsidR="00B63791" w:rsidRDefault="00475804" w:rsidP="00BB40BB">
            <w:pPr>
              <w:pBdr>
                <w:top w:val="nil"/>
                <w:left w:val="nil"/>
                <w:bottom w:val="nil"/>
                <w:right w:val="nil"/>
                <w:between w:val="nil"/>
              </w:pBdr>
              <w:ind w:hanging="2"/>
              <w:rPr>
                <w:color w:val="000000"/>
              </w:rPr>
            </w:pPr>
            <w:hyperlink r:id="rId16">
              <w:r w:rsidR="00B63791">
                <w:rPr>
                  <w:color w:val="0000FF"/>
                  <w:u w:val="single"/>
                </w:rPr>
                <w:t>https://martaziolkowska91.wixsite.com/wiecejladu/o-nas-1</w:t>
              </w:r>
            </w:hyperlink>
          </w:p>
          <w:p w14:paraId="38DFD7B0" w14:textId="77777777" w:rsidR="00B63791" w:rsidRDefault="00B63791" w:rsidP="00BB40BB">
            <w:pPr>
              <w:pBdr>
                <w:top w:val="nil"/>
                <w:left w:val="nil"/>
                <w:bottom w:val="nil"/>
                <w:right w:val="nil"/>
                <w:between w:val="nil"/>
              </w:pBdr>
              <w:ind w:hanging="2"/>
              <w:rPr>
                <w:color w:val="000000"/>
              </w:rPr>
            </w:pPr>
          </w:p>
        </w:tc>
      </w:tr>
      <w:tr w:rsidR="00B63791" w14:paraId="3844D733" w14:textId="77777777" w:rsidTr="00BB40BB">
        <w:trPr>
          <w:jc w:val="center"/>
        </w:trPr>
        <w:tc>
          <w:tcPr>
            <w:tcW w:w="2519" w:type="dxa"/>
          </w:tcPr>
          <w:p w14:paraId="1C1096D7" w14:textId="77777777" w:rsidR="00B63791" w:rsidRDefault="00B63791" w:rsidP="00BB40BB">
            <w:pPr>
              <w:pBdr>
                <w:top w:val="nil"/>
                <w:left w:val="nil"/>
                <w:bottom w:val="nil"/>
                <w:right w:val="nil"/>
                <w:between w:val="nil"/>
              </w:pBdr>
              <w:ind w:hanging="2"/>
              <w:rPr>
                <w:color w:val="000000"/>
              </w:rPr>
            </w:pPr>
            <w:r>
              <w:rPr>
                <w:color w:val="000000"/>
              </w:rPr>
              <w:lastRenderedPageBreak/>
              <w:t>Nasze projekty</w:t>
            </w:r>
          </w:p>
        </w:tc>
        <w:tc>
          <w:tcPr>
            <w:tcW w:w="5381" w:type="dxa"/>
          </w:tcPr>
          <w:p w14:paraId="437776C5" w14:textId="77777777" w:rsidR="00B63791" w:rsidRDefault="00B63791" w:rsidP="00BB40BB">
            <w:pPr>
              <w:pBdr>
                <w:top w:val="nil"/>
                <w:left w:val="nil"/>
                <w:bottom w:val="nil"/>
                <w:right w:val="nil"/>
                <w:between w:val="nil"/>
              </w:pBdr>
              <w:ind w:hanging="2"/>
              <w:rPr>
                <w:color w:val="000000"/>
              </w:rPr>
            </w:pPr>
            <w:r>
              <w:rPr>
                <w:color w:val="000000"/>
              </w:rPr>
              <w:t xml:space="preserve">Przedstawienie projektów w formie kafelków i krótkiego opisu. Projekt graficzny powinien być estetyczny bez względu na ilość dodanych elementów </w:t>
            </w:r>
          </w:p>
          <w:p w14:paraId="5914340A" w14:textId="77777777" w:rsidR="00B63791" w:rsidRDefault="00B63791" w:rsidP="00BB40BB">
            <w:pPr>
              <w:pBdr>
                <w:top w:val="nil"/>
                <w:left w:val="nil"/>
                <w:bottom w:val="nil"/>
                <w:right w:val="nil"/>
                <w:between w:val="nil"/>
              </w:pBdr>
              <w:ind w:hanging="2"/>
              <w:rPr>
                <w:color w:val="000000"/>
              </w:rPr>
            </w:pPr>
            <w:r>
              <w:t xml:space="preserve">Roboczy przykład: </w:t>
            </w:r>
          </w:p>
          <w:p w14:paraId="771D409E" w14:textId="77777777" w:rsidR="00B63791" w:rsidRDefault="00475804" w:rsidP="00BB40BB">
            <w:pPr>
              <w:pBdr>
                <w:top w:val="nil"/>
                <w:left w:val="nil"/>
                <w:bottom w:val="nil"/>
                <w:right w:val="nil"/>
                <w:between w:val="nil"/>
              </w:pBdr>
              <w:ind w:hanging="2"/>
              <w:rPr>
                <w:color w:val="000000"/>
              </w:rPr>
            </w:pPr>
            <w:hyperlink r:id="rId17">
              <w:r w:rsidR="00B63791">
                <w:rPr>
                  <w:color w:val="0000FF"/>
                  <w:u w:val="single"/>
                </w:rPr>
                <w:t>https://martaziolkowska91.wixsite.com/wiecejladu/projekty</w:t>
              </w:r>
            </w:hyperlink>
            <w:r w:rsidR="00B63791">
              <w:rPr>
                <w:color w:val="000000"/>
              </w:rPr>
              <w:t xml:space="preserve"> </w:t>
            </w:r>
          </w:p>
        </w:tc>
      </w:tr>
      <w:tr w:rsidR="00B63791" w14:paraId="7E97B417" w14:textId="77777777" w:rsidTr="00BB40BB">
        <w:trPr>
          <w:jc w:val="center"/>
        </w:trPr>
        <w:tc>
          <w:tcPr>
            <w:tcW w:w="2519" w:type="dxa"/>
          </w:tcPr>
          <w:p w14:paraId="44008549" w14:textId="77777777" w:rsidR="00B63791" w:rsidRDefault="00B63791" w:rsidP="00BB40BB">
            <w:pPr>
              <w:pBdr>
                <w:top w:val="nil"/>
                <w:left w:val="nil"/>
                <w:bottom w:val="nil"/>
                <w:right w:val="nil"/>
                <w:between w:val="nil"/>
              </w:pBdr>
              <w:ind w:hanging="2"/>
              <w:rPr>
                <w:color w:val="000000"/>
              </w:rPr>
            </w:pPr>
            <w:r>
              <w:rPr>
                <w:color w:val="000000"/>
              </w:rPr>
              <w:t>Produkty</w:t>
            </w:r>
          </w:p>
        </w:tc>
        <w:tc>
          <w:tcPr>
            <w:tcW w:w="5381" w:type="dxa"/>
          </w:tcPr>
          <w:p w14:paraId="63061F7A" w14:textId="77777777" w:rsidR="00B63791" w:rsidRDefault="00B63791" w:rsidP="00BB40BB">
            <w:pPr>
              <w:pBdr>
                <w:top w:val="nil"/>
                <w:left w:val="nil"/>
                <w:bottom w:val="nil"/>
                <w:right w:val="nil"/>
                <w:between w:val="nil"/>
              </w:pBdr>
              <w:ind w:hanging="2"/>
              <w:rPr>
                <w:color w:val="000000"/>
              </w:rPr>
            </w:pPr>
            <w:r>
              <w:rPr>
                <w:color w:val="000000"/>
              </w:rPr>
              <w:t>- Prezentacja dostępnych produktów w formie kafelkowej</w:t>
            </w:r>
          </w:p>
          <w:p w14:paraId="7CF282FA" w14:textId="77777777" w:rsidR="00B63791" w:rsidRDefault="00B63791" w:rsidP="00BB40BB">
            <w:pPr>
              <w:pBdr>
                <w:top w:val="nil"/>
                <w:left w:val="nil"/>
                <w:bottom w:val="nil"/>
                <w:right w:val="nil"/>
                <w:between w:val="nil"/>
              </w:pBdr>
              <w:ind w:hanging="2"/>
              <w:rPr>
                <w:color w:val="000000"/>
              </w:rPr>
            </w:pPr>
            <w:r>
              <w:rPr>
                <w:color w:val="000000"/>
              </w:rPr>
              <w:t xml:space="preserve">- Logotypy firm / partnerów </w:t>
            </w:r>
          </w:p>
        </w:tc>
      </w:tr>
      <w:tr w:rsidR="00B63791" w14:paraId="698C46ED" w14:textId="77777777" w:rsidTr="00BB40BB">
        <w:trPr>
          <w:jc w:val="center"/>
        </w:trPr>
        <w:tc>
          <w:tcPr>
            <w:tcW w:w="2519" w:type="dxa"/>
          </w:tcPr>
          <w:p w14:paraId="1CE4DF8D" w14:textId="77777777" w:rsidR="00B63791" w:rsidRDefault="00B63791" w:rsidP="00BB40BB">
            <w:pPr>
              <w:pBdr>
                <w:top w:val="nil"/>
                <w:left w:val="nil"/>
                <w:bottom w:val="nil"/>
                <w:right w:val="nil"/>
                <w:between w:val="nil"/>
              </w:pBdr>
              <w:ind w:hanging="2"/>
              <w:rPr>
                <w:color w:val="000000"/>
              </w:rPr>
            </w:pPr>
            <w:r>
              <w:rPr>
                <w:color w:val="000000"/>
              </w:rPr>
              <w:t xml:space="preserve">Baza wiedzy </w:t>
            </w:r>
          </w:p>
        </w:tc>
        <w:tc>
          <w:tcPr>
            <w:tcW w:w="5381" w:type="dxa"/>
          </w:tcPr>
          <w:p w14:paraId="1360EE2E" w14:textId="77777777" w:rsidR="00B63791" w:rsidRDefault="00B63791" w:rsidP="00BB40BB">
            <w:pPr>
              <w:pBdr>
                <w:top w:val="nil"/>
                <w:left w:val="nil"/>
                <w:bottom w:val="nil"/>
                <w:right w:val="nil"/>
                <w:between w:val="nil"/>
              </w:pBdr>
              <w:ind w:hanging="2"/>
              <w:rPr>
                <w:color w:val="000000"/>
              </w:rPr>
            </w:pPr>
            <w:r>
              <w:rPr>
                <w:color w:val="000000"/>
              </w:rPr>
              <w:t>- Przegląd polecanych dokumentów PDF z możliwością pobrania</w:t>
            </w:r>
          </w:p>
          <w:p w14:paraId="089E18E8" w14:textId="77777777" w:rsidR="00B63791" w:rsidRDefault="00B63791" w:rsidP="00BB40BB">
            <w:pPr>
              <w:pBdr>
                <w:top w:val="nil"/>
                <w:left w:val="nil"/>
                <w:bottom w:val="nil"/>
                <w:right w:val="nil"/>
                <w:between w:val="nil"/>
              </w:pBdr>
              <w:ind w:hanging="2"/>
              <w:rPr>
                <w:color w:val="000000"/>
              </w:rPr>
            </w:pPr>
            <w:r>
              <w:rPr>
                <w:color w:val="000000"/>
              </w:rPr>
              <w:t xml:space="preserve">- Każda publikacja zaprezentowana w formie miniatury (ikony), tytułu, autorów, krótkiego hasła określającego tematykę (np. mieszkalnictwo, rewitalizacja) </w:t>
            </w:r>
          </w:p>
          <w:p w14:paraId="342E269E" w14:textId="77777777" w:rsidR="00B63791" w:rsidRDefault="00B63791" w:rsidP="00BB40BB">
            <w:pPr>
              <w:pBdr>
                <w:top w:val="nil"/>
                <w:left w:val="nil"/>
                <w:bottom w:val="nil"/>
                <w:right w:val="nil"/>
                <w:between w:val="nil"/>
              </w:pBdr>
              <w:ind w:hanging="2"/>
              <w:rPr>
                <w:color w:val="000000"/>
              </w:rPr>
            </w:pPr>
            <w:r>
              <w:rPr>
                <w:color w:val="000000"/>
              </w:rPr>
              <w:t xml:space="preserve">- Rozbudowana wyszukiwarka biblioteki </w:t>
            </w:r>
          </w:p>
        </w:tc>
      </w:tr>
      <w:tr w:rsidR="00B63791" w14:paraId="2FD9B711" w14:textId="77777777" w:rsidTr="00BB40BB">
        <w:trPr>
          <w:jc w:val="center"/>
        </w:trPr>
        <w:tc>
          <w:tcPr>
            <w:tcW w:w="2519" w:type="dxa"/>
          </w:tcPr>
          <w:p w14:paraId="4589CF89" w14:textId="77777777" w:rsidR="00B63791" w:rsidRDefault="00B63791" w:rsidP="00BB40BB">
            <w:pPr>
              <w:pBdr>
                <w:top w:val="nil"/>
                <w:left w:val="nil"/>
                <w:bottom w:val="nil"/>
                <w:right w:val="nil"/>
                <w:between w:val="nil"/>
              </w:pBdr>
              <w:ind w:hanging="2"/>
              <w:rPr>
                <w:color w:val="000000"/>
              </w:rPr>
            </w:pPr>
            <w:r>
              <w:rPr>
                <w:color w:val="000000"/>
              </w:rPr>
              <w:t>Aktualności</w:t>
            </w:r>
          </w:p>
        </w:tc>
        <w:tc>
          <w:tcPr>
            <w:tcW w:w="5381" w:type="dxa"/>
          </w:tcPr>
          <w:p w14:paraId="52EB81A7" w14:textId="77777777" w:rsidR="00B63791" w:rsidRDefault="00B63791" w:rsidP="00BB40BB">
            <w:pPr>
              <w:pBdr>
                <w:top w:val="nil"/>
                <w:left w:val="nil"/>
                <w:bottom w:val="nil"/>
                <w:right w:val="nil"/>
                <w:between w:val="nil"/>
              </w:pBdr>
              <w:ind w:hanging="2"/>
              <w:rPr>
                <w:color w:val="000000"/>
              </w:rPr>
            </w:pPr>
            <w:r>
              <w:rPr>
                <w:color w:val="000000"/>
              </w:rPr>
              <w:t>Prezentacja działu aktualności w formie kafelków</w:t>
            </w:r>
          </w:p>
        </w:tc>
      </w:tr>
      <w:tr w:rsidR="00B63791" w14:paraId="0FFE8DB4" w14:textId="77777777" w:rsidTr="00BB40BB">
        <w:trPr>
          <w:jc w:val="center"/>
        </w:trPr>
        <w:tc>
          <w:tcPr>
            <w:tcW w:w="2519" w:type="dxa"/>
          </w:tcPr>
          <w:p w14:paraId="4E50C105" w14:textId="77777777" w:rsidR="00B63791" w:rsidRDefault="00B63791" w:rsidP="00BB40BB">
            <w:pPr>
              <w:pBdr>
                <w:top w:val="nil"/>
                <w:left w:val="nil"/>
                <w:bottom w:val="nil"/>
                <w:right w:val="nil"/>
                <w:between w:val="nil"/>
              </w:pBdr>
              <w:ind w:hanging="2"/>
              <w:rPr>
                <w:color w:val="000000"/>
              </w:rPr>
            </w:pPr>
            <w:r>
              <w:rPr>
                <w:color w:val="000000"/>
              </w:rPr>
              <w:t xml:space="preserve">Konkretna aktualność </w:t>
            </w:r>
          </w:p>
        </w:tc>
        <w:tc>
          <w:tcPr>
            <w:tcW w:w="5381" w:type="dxa"/>
          </w:tcPr>
          <w:p w14:paraId="0B09BF5A" w14:textId="77777777" w:rsidR="00B63791" w:rsidRDefault="00B63791" w:rsidP="00BB40BB">
            <w:pPr>
              <w:pBdr>
                <w:top w:val="nil"/>
                <w:left w:val="nil"/>
                <w:bottom w:val="nil"/>
                <w:right w:val="nil"/>
                <w:between w:val="nil"/>
              </w:pBdr>
              <w:ind w:hanging="2"/>
              <w:rPr>
                <w:color w:val="000000"/>
              </w:rPr>
            </w:pPr>
            <w:r>
              <w:rPr>
                <w:color w:val="000000"/>
              </w:rPr>
              <w:t>Prezentacja treści z uwzględnieniem formatowania tekstu, nagłówków, dodawania cytatów, grafik, ikon, galerii zdjęć, filmów, butonów.</w:t>
            </w:r>
          </w:p>
        </w:tc>
      </w:tr>
      <w:tr w:rsidR="00B63791" w14:paraId="2EDD7092" w14:textId="77777777" w:rsidTr="00BB40BB">
        <w:trPr>
          <w:jc w:val="center"/>
        </w:trPr>
        <w:tc>
          <w:tcPr>
            <w:tcW w:w="2519" w:type="dxa"/>
          </w:tcPr>
          <w:p w14:paraId="338EFA19" w14:textId="77777777" w:rsidR="00B63791" w:rsidRDefault="00B63791" w:rsidP="00BB40BB">
            <w:pPr>
              <w:pBdr>
                <w:top w:val="nil"/>
                <w:left w:val="nil"/>
                <w:bottom w:val="nil"/>
                <w:right w:val="nil"/>
                <w:between w:val="nil"/>
              </w:pBdr>
              <w:ind w:hanging="2"/>
              <w:rPr>
                <w:color w:val="000000"/>
              </w:rPr>
            </w:pPr>
            <w:r>
              <w:rPr>
                <w:color w:val="000000"/>
              </w:rPr>
              <w:t>Kontakt</w:t>
            </w:r>
          </w:p>
        </w:tc>
        <w:tc>
          <w:tcPr>
            <w:tcW w:w="5381" w:type="dxa"/>
          </w:tcPr>
          <w:p w14:paraId="0F1D6468" w14:textId="77777777" w:rsidR="00B63791" w:rsidRDefault="00B63791" w:rsidP="00BB40BB">
            <w:pPr>
              <w:pBdr>
                <w:top w:val="nil"/>
                <w:left w:val="nil"/>
                <w:bottom w:val="nil"/>
                <w:right w:val="nil"/>
                <w:between w:val="nil"/>
              </w:pBdr>
              <w:ind w:hanging="2"/>
              <w:rPr>
                <w:color w:val="000000"/>
              </w:rPr>
            </w:pPr>
            <w:r>
              <w:rPr>
                <w:color w:val="000000"/>
              </w:rPr>
              <w:t>- Dane kontaktowe</w:t>
            </w:r>
          </w:p>
          <w:p w14:paraId="75A19CA8" w14:textId="77777777" w:rsidR="00B63791" w:rsidRDefault="00B63791" w:rsidP="00BB40BB">
            <w:pPr>
              <w:pBdr>
                <w:top w:val="nil"/>
                <w:left w:val="nil"/>
                <w:bottom w:val="nil"/>
                <w:right w:val="nil"/>
                <w:between w:val="nil"/>
              </w:pBdr>
              <w:ind w:hanging="2"/>
              <w:rPr>
                <w:color w:val="000000"/>
              </w:rPr>
            </w:pPr>
            <w:r>
              <w:rPr>
                <w:color w:val="000000"/>
              </w:rPr>
              <w:t>- Mapa lokalizacji</w:t>
            </w:r>
          </w:p>
          <w:p w14:paraId="5403BFAF" w14:textId="77777777" w:rsidR="00B63791" w:rsidRDefault="00B63791" w:rsidP="00BB40BB">
            <w:pPr>
              <w:pBdr>
                <w:top w:val="nil"/>
                <w:left w:val="nil"/>
                <w:bottom w:val="nil"/>
                <w:right w:val="nil"/>
                <w:between w:val="nil"/>
              </w:pBdr>
              <w:ind w:hanging="2"/>
              <w:rPr>
                <w:color w:val="000000"/>
              </w:rPr>
            </w:pPr>
            <w:r>
              <w:rPr>
                <w:color w:val="000000"/>
              </w:rPr>
              <w:t xml:space="preserve">- Formularz kontaktowy </w:t>
            </w:r>
          </w:p>
        </w:tc>
      </w:tr>
    </w:tbl>
    <w:p w14:paraId="00345C45"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u w:val="single"/>
        </w:rPr>
      </w:pPr>
    </w:p>
    <w:p w14:paraId="73C484A0"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Funkcjonalność strony:</w:t>
      </w:r>
    </w:p>
    <w:p w14:paraId="5520EBDB"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ma działać niezawodnie w stosowanych powszechnie systemach operacyjnych (także tych starszych).</w:t>
      </w:r>
    </w:p>
    <w:p w14:paraId="6B0510D7"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Kodowanie polskich znaków wg standardu UTF-8.</w:t>
      </w:r>
    </w:p>
    <w:p w14:paraId="3C63F19B"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 poziomu artykułu ma być możliwość:</w:t>
      </w:r>
    </w:p>
    <w:p w14:paraId="6138978E" w14:textId="77777777" w:rsidR="00B63791" w:rsidRDefault="00B63791" w:rsidP="00103EEC">
      <w:pPr>
        <w:numPr>
          <w:ilvl w:val="1"/>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zmiany wielkości tekstu (pomniejszenie/powiększenie czcionki),</w:t>
      </w:r>
    </w:p>
    <w:p w14:paraId="531B1108" w14:textId="77777777" w:rsidR="00B63791" w:rsidRDefault="00B63791" w:rsidP="00103EEC">
      <w:pPr>
        <w:numPr>
          <w:ilvl w:val="1"/>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ściągnięcia pliku do pobrania, jeżeli jest załączony do artykułu,</w:t>
      </w:r>
    </w:p>
    <w:p w14:paraId="50692FB4"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Zastosowanie przyjaznych linków, które mają ułatwić użytkownikom odnalezienie się w serwisie, jak również posługiwanie się linkami.</w:t>
      </w:r>
    </w:p>
    <w:p w14:paraId="6E57F763"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Mechanizm umożliwiający wyświetlenie informacji o czasowej niedostępności serwisu z powodów technicznych;</w:t>
      </w:r>
    </w:p>
    <w:p w14:paraId="3FBA797D"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proofErr w:type="spellStart"/>
      <w:r>
        <w:rPr>
          <w:rFonts w:ascii="Palatino Linotype" w:eastAsia="Palatino Linotype" w:hAnsi="Palatino Linotype" w:cs="Palatino Linotype"/>
        </w:rPr>
        <w:t>Embedowanie</w:t>
      </w:r>
      <w:proofErr w:type="spellEnd"/>
      <w:r>
        <w:rPr>
          <w:rFonts w:ascii="Palatino Linotype" w:eastAsia="Palatino Linotype" w:hAnsi="Palatino Linotype" w:cs="Palatino Linotype"/>
          <w:color w:val="000000"/>
        </w:rPr>
        <w:t xml:space="preserve"> i odtwarzanie elementów multimedialnych z poziomu strony – domyślne pliki audio/wideo, również tych które będą przechowywane na kanale YouTube oraz aplikacja do przeglądania obrazów cyfrowych i prezentacji, </w:t>
      </w:r>
    </w:p>
    <w:p w14:paraId="6FD3993B" w14:textId="77777777" w:rsidR="00B63791" w:rsidRDefault="00B63791" w:rsidP="00103EEC">
      <w:pPr>
        <w:numPr>
          <w:ilvl w:val="0"/>
          <w:numId w:val="21"/>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Mechanizm galerii zdjęć</w:t>
      </w:r>
      <w:r>
        <w:rPr>
          <w:rFonts w:ascii="Palatino Linotype" w:eastAsia="Palatino Linotype" w:hAnsi="Palatino Linotype" w:cs="Palatino Linotype"/>
        </w:rPr>
        <w:t xml:space="preserve"> z możliwością dodawania jej, na wybranych podstronach.</w:t>
      </w:r>
    </w:p>
    <w:p w14:paraId="23AA710F"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5CC01341"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Funkcjonalność działu „Baza Wiedzy”</w:t>
      </w:r>
    </w:p>
    <w:p w14:paraId="4FAF9767"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Możliwość dodawania dokumentów PDF </w:t>
      </w:r>
    </w:p>
    <w:p w14:paraId="1E502EC0"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Każdy dodany dokument prezentowany w formie miniatury (okładki), tytułu oraz krótkiego opisu dotyczącego autorów, tematów i regionów tematycznych. </w:t>
      </w:r>
    </w:p>
    <w:p w14:paraId="051E378C"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Możliwość szybkiego pobrania wybranego </w:t>
      </w:r>
      <w:proofErr w:type="spellStart"/>
      <w:r>
        <w:rPr>
          <w:rFonts w:ascii="Palatino Linotype" w:eastAsia="Palatino Linotype" w:hAnsi="Palatino Linotype" w:cs="Palatino Linotype"/>
          <w:color w:val="000000"/>
        </w:rPr>
        <w:t>PDFa</w:t>
      </w:r>
      <w:proofErr w:type="spellEnd"/>
      <w:r>
        <w:rPr>
          <w:rFonts w:ascii="Palatino Linotype" w:eastAsia="Palatino Linotype" w:hAnsi="Palatino Linotype" w:cs="Palatino Linotype"/>
          <w:color w:val="000000"/>
        </w:rPr>
        <w:t xml:space="preserve"> po kliknięciu w przycisk „Pobierz”</w:t>
      </w:r>
    </w:p>
    <w:p w14:paraId="7345A762" w14:textId="77777777" w:rsidR="00B63791" w:rsidRDefault="00B63791" w:rsidP="00103EEC">
      <w:pPr>
        <w:numPr>
          <w:ilvl w:val="0"/>
          <w:numId w:val="26"/>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Wyszukiwarka. Możliwość sortowania dokumentów za pomocą: </w:t>
      </w:r>
      <w:r>
        <w:rPr>
          <w:rFonts w:ascii="Palatino Linotype" w:eastAsia="Palatino Linotype" w:hAnsi="Palatino Linotype" w:cs="Palatino Linotype"/>
          <w:color w:val="000000"/>
        </w:rPr>
        <w:br/>
        <w:t xml:space="preserve">- wpisywanego słowa kluczowego (np. autor, tytuł, słowa </w:t>
      </w:r>
      <w:r>
        <w:rPr>
          <w:rFonts w:ascii="Palatino Linotype" w:eastAsia="Palatino Linotype" w:hAnsi="Palatino Linotype" w:cs="Palatino Linotype"/>
        </w:rPr>
        <w:t>kluczowe</w:t>
      </w:r>
      <w:r>
        <w:rPr>
          <w:rFonts w:ascii="Palatino Linotype" w:eastAsia="Palatino Linotype" w:hAnsi="Palatino Linotype" w:cs="Palatino Linotype"/>
          <w:color w:val="000000"/>
        </w:rPr>
        <w:t>, miasto, gmina, kraj)</w:t>
      </w:r>
    </w:p>
    <w:p w14:paraId="52335D47"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zakres czasowy publikacji (wybór przy pomocy kalendarza),</w:t>
      </w:r>
    </w:p>
    <w:p w14:paraId="178E3E3E"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Wybór za pomocą „</w:t>
      </w:r>
      <w:proofErr w:type="spellStart"/>
      <w:r>
        <w:rPr>
          <w:rFonts w:ascii="Palatino Linotype" w:eastAsia="Palatino Linotype" w:hAnsi="Palatino Linotype" w:cs="Palatino Linotype"/>
          <w:color w:val="000000"/>
        </w:rPr>
        <w:t>checkboxów</w:t>
      </w:r>
      <w:proofErr w:type="spellEnd"/>
      <w:r>
        <w:rPr>
          <w:rFonts w:ascii="Palatino Linotype" w:eastAsia="Palatino Linotype" w:hAnsi="Palatino Linotype" w:cs="Palatino Linotype"/>
          <w:color w:val="000000"/>
        </w:rPr>
        <w:t>” tematów (np. obszar tematyczny, typ dokumentu, poziom, województwo). Możliwość wyboru kilku tematów jednocześnie</w:t>
      </w:r>
    </w:p>
    <w:p w14:paraId="46F69502"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 Możliwość tworzenia nowych obszarów tematycznych w systemie CMS przez administratora</w:t>
      </w:r>
    </w:p>
    <w:p w14:paraId="7CBF4850"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p>
    <w:p w14:paraId="5146160E"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Narzędzia administracyjne, w tym CMS (system zarządzania treścią):</w:t>
      </w:r>
    </w:p>
    <w:p w14:paraId="08C8EDA2"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CMS  w języku polskim.</w:t>
      </w:r>
    </w:p>
    <w:p w14:paraId="1F510B76"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ma realizować swoje zadania przy użyciu przyjaznego i łatwego w obsłudze interfejsu.</w:t>
      </w:r>
    </w:p>
    <w:p w14:paraId="03317CC5"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CMS ma być przystosowany do obsługiwania do 100 nazwanych użytkowników, czyli odrębnych kont w systemie.</w:t>
      </w:r>
    </w:p>
    <w:p w14:paraId="1C8C4F4F"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Nawigacja z poziomu administratora ma bazować na widoku strony, a nie wyłącznie na strukturze drzewiastej.</w:t>
      </w:r>
    </w:p>
    <w:p w14:paraId="4DCB56F4"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Czas od publikacji zmian do ich uwidocznienia na stronie nie może przekroczyć 1 minuty.</w:t>
      </w:r>
    </w:p>
    <w:p w14:paraId="0CD3A38A"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czystego kodu HTML:</w:t>
      </w:r>
    </w:p>
    <w:p w14:paraId="2E3590E4"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i edycja tekstu,</w:t>
      </w:r>
    </w:p>
    <w:p w14:paraId="580457AA"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i edycja tabel,</w:t>
      </w:r>
    </w:p>
    <w:p w14:paraId="39A3F09F"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dodawanie oraz prezentacja zdjęć i plików multimedialnych.</w:t>
      </w:r>
    </w:p>
    <w:p w14:paraId="6152D1C3" w14:textId="77777777" w:rsidR="00B63791" w:rsidRDefault="00B63791" w:rsidP="00103EEC">
      <w:pPr>
        <w:numPr>
          <w:ilvl w:val="0"/>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Moduł edycyjny ma umożliwiać, co najmniej:</w:t>
      </w:r>
    </w:p>
    <w:p w14:paraId="4146030D"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dodawanie, zmianę lub usuwanie elementów treści strony</w:t>
      </w:r>
    </w:p>
    <w:p w14:paraId="35EFE210"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pogrubienie, pochylenie i podkreślenie tekstu</w:t>
      </w:r>
    </w:p>
    <w:p w14:paraId="4EC05F92"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zmianę wielkości, koloru i kroju czcionki w oparc</w:t>
      </w:r>
      <w:r>
        <w:rPr>
          <w:rFonts w:ascii="Palatino Linotype" w:eastAsia="Palatino Linotype" w:hAnsi="Palatino Linotype" w:cs="Palatino Linotype"/>
        </w:rPr>
        <w:t>iu o nagłówki h1-h6</w:t>
      </w:r>
    </w:p>
    <w:p w14:paraId="451F4320"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wyśrodkowanie, wyjustowanie, wyrównanie do prawej lub lewej strony</w:t>
      </w:r>
    </w:p>
    <w:p w14:paraId="5B5EE95B"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wklejenie bez formatowania</w:t>
      </w:r>
    </w:p>
    <w:p w14:paraId="632B33E1"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stworzenie listy numerowanej i punktowanej</w:t>
      </w:r>
    </w:p>
    <w:p w14:paraId="0B722731"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cofnięcie ostatniej operacji</w:t>
      </w:r>
    </w:p>
    <w:p w14:paraId="35563E38"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wstawienie, edycję i usunięcie hiperłącza</w:t>
      </w:r>
    </w:p>
    <w:p w14:paraId="489DC5C2"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wstawienie w tekst grafiki, możliwość ustawienia jej względem tekstu</w:t>
      </w:r>
    </w:p>
    <w:p w14:paraId="67B86E07"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wstawienie linii poziomej</w:t>
      </w:r>
    </w:p>
    <w:p w14:paraId="2961F87B" w14:textId="77777777" w:rsidR="00B63791" w:rsidRDefault="00B63791" w:rsidP="00103EEC">
      <w:pPr>
        <w:numPr>
          <w:ilvl w:val="1"/>
          <w:numId w:val="23"/>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cytatów</w:t>
      </w:r>
    </w:p>
    <w:p w14:paraId="2E865CC7"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73A20CD1"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Wstawianie elementów zewnętrznych (np. aplikacji do przeglądania obrazów cyfrowych i prezentacji, odtwarzacz audio video, YouTube)</w:t>
      </w:r>
    </w:p>
    <w:p w14:paraId="2AD2958E"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bezpiecznej autoryzacji osób uprawnionych, logujących się do niego przy pomocy przeglądarki internetowej</w:t>
      </w:r>
    </w:p>
    <w:p w14:paraId="6BC02427"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Możliwość równoczesnej obsługi przez minimum dwie osoby</w:t>
      </w:r>
    </w:p>
    <w:p w14:paraId="4537D584"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Blokowanie możliwości edycji danej strony w czasie, kiedy inna osobą już ją edytuje</w:t>
      </w:r>
    </w:p>
    <w:p w14:paraId="0A0711A2"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Obsługa wersjonowania – każdy tekst na poziomie administracyjnym powinien zawierać informacje o osobie, czasie i zmianach wprowadzonych w tekście. Z poziomu czytelnika serwisu ma być widoczna tylko informacja o ostatniej aktualizacji</w:t>
      </w:r>
    </w:p>
    <w:p w14:paraId="4C3C1DD0"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ma automatycznie zmieniać rozmiar zdjęć do miniatury przy minimalnej (niewidocznej dla użytkownika) stracie jakości</w:t>
      </w:r>
    </w:p>
    <w:p w14:paraId="3950839D"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Możliwość tworzenia statystyk: jako narzędzie statystyczne system może wykorzystywać bezpłatne usługi np. Google Analytics. Tworzenie statystyk – zarówno dla całej strony WWW, jak i poszczególnych jej działów i podstron. Należy przewidzieć możliwość wygenerowania zestawienia statystycznego dla wybranego okresu: dzień, tydzień, miesiąc, rok </w:t>
      </w:r>
    </w:p>
    <w:p w14:paraId="60D5E9B6"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Aktywność wewnętrzna – dane dotyczące aktywności administratorów (każda strona powinna mieć swoją historię edycji) </w:t>
      </w:r>
    </w:p>
    <w:p w14:paraId="0973D67E" w14:textId="77777777" w:rsidR="00B63791" w:rsidRDefault="00B63791" w:rsidP="00103EEC">
      <w:pPr>
        <w:numPr>
          <w:ilvl w:val="0"/>
          <w:numId w:val="24"/>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Po dodaniu pliku audiowizualnego do artykułu będzie się on wyświetlał na stronie w postaci playera</w:t>
      </w:r>
    </w:p>
    <w:p w14:paraId="3BF85E6A"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424ADCA7" w14:textId="77777777" w:rsidR="00B63791" w:rsidRDefault="00B63791" w:rsidP="00103EEC">
      <w:pPr>
        <w:numPr>
          <w:ilvl w:val="1"/>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u w:val="single"/>
        </w:rPr>
        <w:t>Bezpieczeństwo:</w:t>
      </w:r>
    </w:p>
    <w:p w14:paraId="4CFFCBD5"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t>System zapewni bezpieczeństwo funkcjonowania systemu – logowanie, ochronę danych.  System zapewni niezbędne zabezpieczenia przed nieuprawnionymi zmianami na stronach, przekierowaniami, atakami oraz zapewni zabezpieczenie danym znajdującym się na serwerze przed możliwością wykradzenia. Zapewni możliwość bezpiecznej autoryzacji osób uprawnionych, logujących się do niego przy pomocy przeglądarki internetowej.</w:t>
      </w:r>
    </w:p>
    <w:p w14:paraId="0C3B8A11"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Wymagania szczegółowe:</w:t>
      </w:r>
    </w:p>
    <w:p w14:paraId="632C5FED" w14:textId="77777777" w:rsidR="00B63791" w:rsidRDefault="00B63791" w:rsidP="00103EEC">
      <w:pPr>
        <w:numPr>
          <w:ilvl w:val="0"/>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Dostęp poprzez szyfrowane połączenie SSL, zabezpieczenie certyfikatu leży po stronie Zamawiającego.</w:t>
      </w:r>
    </w:p>
    <w:p w14:paraId="3868F851" w14:textId="77777777" w:rsidR="00B63791" w:rsidRDefault="00B63791" w:rsidP="00103EEC">
      <w:pPr>
        <w:numPr>
          <w:ilvl w:val="0"/>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Zapewniona możliwość wyboru poziomu bezpieczeństwa haseł wykorzystywanych przez użytkowników za pomocą:</w:t>
      </w:r>
    </w:p>
    <w:p w14:paraId="2E0B0083" w14:textId="77777777" w:rsidR="00B63791" w:rsidRDefault="00B63791" w:rsidP="00103EEC">
      <w:pPr>
        <w:numPr>
          <w:ilvl w:val="1"/>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wymuszanie minimalnej długości hasła</w:t>
      </w:r>
    </w:p>
    <w:p w14:paraId="771F6732" w14:textId="77777777" w:rsidR="00B63791" w:rsidRDefault="00B63791" w:rsidP="00103EEC">
      <w:pPr>
        <w:numPr>
          <w:ilvl w:val="1"/>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wymuszanie używania silnych haseł (hasła odporne na typowe ataki np. atak słownikowy)</w:t>
      </w:r>
    </w:p>
    <w:p w14:paraId="0AC6DF8E" w14:textId="77777777" w:rsidR="00B63791" w:rsidRDefault="00B63791" w:rsidP="00103EEC">
      <w:pPr>
        <w:numPr>
          <w:ilvl w:val="1"/>
          <w:numId w:val="2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automatycznego blokowania konta po ustalonej ilości nieudanych prób logowania</w:t>
      </w:r>
    </w:p>
    <w:p w14:paraId="0A7AFDC4"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2B65FE01" w14:textId="77777777" w:rsidR="00B63791" w:rsidRDefault="00B63791" w:rsidP="00103EEC">
      <w:pPr>
        <w:numPr>
          <w:ilvl w:val="0"/>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smallCaps/>
          <w:color w:val="000000"/>
        </w:rPr>
        <w:t>Przeszkolenie pracowników:</w:t>
      </w:r>
    </w:p>
    <w:p w14:paraId="02CE2FE1" w14:textId="70256331" w:rsidR="00B63791" w:rsidRDefault="00B63791" w:rsidP="00103EEC">
      <w:pPr>
        <w:numPr>
          <w:ilvl w:val="0"/>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Zakres przeszkolenia administratorów w formie co najmniej spotkania on-line lub filmów video obejmuje:</w:t>
      </w:r>
    </w:p>
    <w:p w14:paraId="3B0F711A" w14:textId="77777777" w:rsidR="00B63791" w:rsidRDefault="00B63791" w:rsidP="00103EEC">
      <w:pPr>
        <w:numPr>
          <w:ilvl w:val="1"/>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pełną funkcjonalność CMS-a,</w:t>
      </w:r>
    </w:p>
    <w:p w14:paraId="5A72CC49" w14:textId="77777777" w:rsidR="00B63791" w:rsidRDefault="00B63791" w:rsidP="00103EEC">
      <w:pPr>
        <w:numPr>
          <w:ilvl w:val="1"/>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samodzielne tworzenie nowych elementów stron w oparciu o istniejącą funkcjonalność.</w:t>
      </w:r>
    </w:p>
    <w:p w14:paraId="0113F533" w14:textId="77777777" w:rsidR="00B63791" w:rsidRDefault="00B63791" w:rsidP="00103EEC">
      <w:pPr>
        <w:numPr>
          <w:ilvl w:val="0"/>
          <w:numId w:val="17"/>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Przeszkolenie odbędzie się w ustalonym terminie, nie później niż </w:t>
      </w:r>
      <w:r>
        <w:rPr>
          <w:rFonts w:ascii="Palatino Linotype" w:eastAsia="Palatino Linotype" w:hAnsi="Palatino Linotype" w:cs="Palatino Linotype"/>
        </w:rPr>
        <w:t>7</w:t>
      </w:r>
      <w:r>
        <w:rPr>
          <w:rFonts w:ascii="Palatino Linotype" w:eastAsia="Palatino Linotype" w:hAnsi="Palatino Linotype" w:cs="Palatino Linotype"/>
          <w:color w:val="000000"/>
        </w:rPr>
        <w:t xml:space="preserve"> dni po uruchomieniu serwisu.</w:t>
      </w:r>
    </w:p>
    <w:p w14:paraId="75B24F7C" w14:textId="77777777" w:rsidR="00B63791" w:rsidRDefault="00B63791" w:rsidP="00B63791">
      <w:pPr>
        <w:pBdr>
          <w:top w:val="nil"/>
          <w:left w:val="nil"/>
          <w:bottom w:val="nil"/>
          <w:right w:val="nil"/>
          <w:between w:val="nil"/>
        </w:pBdr>
        <w:spacing w:before="60" w:after="60"/>
        <w:ind w:hanging="2"/>
        <w:rPr>
          <w:rFonts w:ascii="Palatino Linotype" w:eastAsia="Palatino Linotype" w:hAnsi="Palatino Linotype" w:cs="Palatino Linotype"/>
          <w:color w:val="000000"/>
        </w:rPr>
      </w:pPr>
    </w:p>
    <w:p w14:paraId="54A03D76" w14:textId="77777777" w:rsidR="00B63791" w:rsidRDefault="00B63791" w:rsidP="00103EEC">
      <w:pPr>
        <w:widowControl w:val="0"/>
        <w:numPr>
          <w:ilvl w:val="0"/>
          <w:numId w:val="18"/>
        </w:numPr>
        <w:pBdr>
          <w:top w:val="nil"/>
          <w:left w:val="nil"/>
          <w:bottom w:val="nil"/>
          <w:right w:val="nil"/>
          <w:between w:val="nil"/>
        </w:pBdr>
        <w:suppressAutoHyphens/>
        <w:autoSpaceDE w:val="0"/>
        <w:autoSpaceDN w:val="0"/>
        <w:adjustRightInd w:val="0"/>
        <w:spacing w:before="60" w:after="60"/>
        <w:ind w:leftChars="-1" w:left="0" w:hangingChars="1" w:hanging="2"/>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Sposób przekazania wyników prac realizowanych w ramach zamówienia </w:t>
      </w:r>
    </w:p>
    <w:p w14:paraId="2262AF03" w14:textId="77777777" w:rsidR="00B63791" w:rsidRDefault="00B63791" w:rsidP="00103EEC">
      <w:pPr>
        <w:numPr>
          <w:ilvl w:val="0"/>
          <w:numId w:val="25"/>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Strona WWW (w pełnej funkcjonalności i w dwóch wersjach językowych) zostanie przekazana Zamawiającemu w formie elektronicznej (plik.zip) oraz opublikowana pod adresem wskazanym przez Zamawiającego.</w:t>
      </w:r>
    </w:p>
    <w:p w14:paraId="3EE0C315" w14:textId="77777777"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p>
    <w:p w14:paraId="4FA8D0EC" w14:textId="77777777" w:rsidR="00B63791" w:rsidRDefault="00B63791" w:rsidP="00103EEC">
      <w:pPr>
        <w:numPr>
          <w:ilvl w:val="0"/>
          <w:numId w:val="18"/>
        </w:numPr>
        <w:pBdr>
          <w:top w:val="nil"/>
          <w:left w:val="nil"/>
          <w:bottom w:val="nil"/>
          <w:right w:val="nil"/>
          <w:between w:val="nil"/>
        </w:pBdr>
        <w:suppressAutoHyphens/>
        <w:autoSpaceDE w:val="0"/>
        <w:autoSpaceDN w:val="0"/>
        <w:adjustRightInd w:val="0"/>
        <w:spacing w:before="60" w:after="60"/>
        <w:ind w:leftChars="-1" w:left="0" w:hangingChars="1" w:hanging="2"/>
        <w:jc w:val="both"/>
        <w:textDirection w:val="btLr"/>
        <w:textAlignment w:val="top"/>
        <w:outlineLv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Obsługa powdrożeniowa</w:t>
      </w:r>
    </w:p>
    <w:p w14:paraId="1A63D4D7" w14:textId="6BD710FE"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Przyjmujący zamówienie, powinien zapewnić 24 miesięczny okres gwarancji, na poprawne działanie serwisu, zgodnie z treścią umowy. </w:t>
      </w:r>
    </w:p>
    <w:p w14:paraId="02E8ED30" w14:textId="34B3C8A6" w:rsidR="00B63791" w:rsidRDefault="00B63791" w:rsidP="00B63791">
      <w:pPr>
        <w:pBdr>
          <w:top w:val="nil"/>
          <w:left w:val="nil"/>
          <w:bottom w:val="nil"/>
          <w:right w:val="nil"/>
          <w:between w:val="nil"/>
        </w:pBdr>
        <w:spacing w:before="60" w:after="60"/>
        <w:ind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 okresie co najmniej 3 miesięcy od momentu uruchomienia strony pod wskazanym adresem www, przyjmujący zamówienie powinien zapewnić wsparcie techniczne i merytoryczne (pomoc w obsłudze serwisu oraz wprowadzenie zmian, w przypadku zgłaszanych uwag ze strony zamawiającego). </w:t>
      </w:r>
    </w:p>
    <w:p w14:paraId="3CDFFCF1" w14:textId="77777777" w:rsidR="00B63791" w:rsidRDefault="00B63791" w:rsidP="00B63791">
      <w:pPr>
        <w:pBdr>
          <w:top w:val="nil"/>
          <w:left w:val="nil"/>
          <w:bottom w:val="nil"/>
          <w:right w:val="nil"/>
          <w:between w:val="nil"/>
        </w:pBdr>
        <w:spacing w:line="960" w:lineRule="auto"/>
        <w:ind w:hanging="2"/>
        <w:rPr>
          <w:color w:val="000000"/>
        </w:rPr>
      </w:pPr>
    </w:p>
    <w:p w14:paraId="7301E75A" w14:textId="77777777" w:rsidR="009D2D9F" w:rsidRPr="003B12E5" w:rsidRDefault="009D2D9F" w:rsidP="009D2D9F">
      <w:pPr>
        <w:spacing w:line="360" w:lineRule="auto"/>
        <w:rPr>
          <w:rFonts w:ascii="Tahoma" w:hAnsi="Tahoma" w:cs="Tahoma"/>
          <w:b/>
          <w:color w:val="000000"/>
          <w:sz w:val="20"/>
          <w:szCs w:val="20"/>
        </w:rPr>
      </w:pPr>
      <w:r w:rsidRPr="003B12E5">
        <w:rPr>
          <w:rFonts w:ascii="Tahoma" w:hAnsi="Tahoma" w:cs="Tahoma"/>
          <w:b/>
          <w:color w:val="000000"/>
          <w:sz w:val="20"/>
          <w:szCs w:val="20"/>
        </w:rPr>
        <w:t>Załącznik nr 2</w:t>
      </w:r>
    </w:p>
    <w:p w14:paraId="2B155910" w14:textId="77777777" w:rsidR="009D2D9F" w:rsidRPr="003F4AE8" w:rsidRDefault="009D2D9F" w:rsidP="009D2D9F">
      <w:pPr>
        <w:spacing w:line="360" w:lineRule="auto"/>
        <w:jc w:val="center"/>
        <w:rPr>
          <w:rFonts w:ascii="Tahoma" w:hAnsi="Tahoma" w:cs="Tahoma"/>
          <w:b/>
          <w:color w:val="000000"/>
          <w:sz w:val="20"/>
          <w:szCs w:val="20"/>
        </w:rPr>
      </w:pPr>
      <w:r>
        <w:rPr>
          <w:rFonts w:ascii="Tahoma" w:hAnsi="Tahoma" w:cs="Tahoma"/>
          <w:b/>
          <w:color w:val="000000"/>
          <w:sz w:val="20"/>
          <w:szCs w:val="20"/>
        </w:rPr>
        <w:lastRenderedPageBreak/>
        <w:br/>
      </w:r>
      <w:r w:rsidRPr="003F4AE8">
        <w:rPr>
          <w:rFonts w:ascii="Tahoma" w:hAnsi="Tahoma" w:cs="Tahoma"/>
          <w:b/>
          <w:color w:val="000000"/>
          <w:sz w:val="20"/>
          <w:szCs w:val="20"/>
        </w:rPr>
        <w:t>FORMULARZ OFERTOWY</w:t>
      </w:r>
    </w:p>
    <w:p w14:paraId="6D068DE8" w14:textId="77777777" w:rsidR="009D2D9F" w:rsidRPr="003F4AE8" w:rsidRDefault="009D2D9F" w:rsidP="009D2D9F">
      <w:pPr>
        <w:tabs>
          <w:tab w:val="left" w:pos="1418"/>
        </w:tabs>
        <w:spacing w:line="360" w:lineRule="auto"/>
        <w:jc w:val="both"/>
        <w:rPr>
          <w:rFonts w:ascii="Tahoma" w:hAnsi="Tahoma" w:cs="Tahoma"/>
          <w:b/>
          <w:bCs/>
          <w:color w:val="000000"/>
          <w:sz w:val="20"/>
          <w:szCs w:val="20"/>
        </w:rPr>
      </w:pPr>
    </w:p>
    <w:p w14:paraId="2F7EE7FB"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Nazwa Wykonawcy..................................................................................</w:t>
      </w:r>
      <w:r w:rsidRPr="00304E5E">
        <w:rPr>
          <w:rFonts w:ascii="Tahoma" w:eastAsia="Calibri" w:hAnsi="Tahoma" w:cs="Tahoma"/>
          <w:color w:val="000000"/>
          <w:sz w:val="18"/>
          <w:szCs w:val="20"/>
        </w:rPr>
        <w:t>...................</w:t>
      </w:r>
      <w:r>
        <w:rPr>
          <w:rFonts w:ascii="Tahoma" w:eastAsia="Calibri" w:hAnsi="Tahoma" w:cs="Tahoma"/>
          <w:color w:val="000000"/>
          <w:sz w:val="18"/>
          <w:szCs w:val="20"/>
        </w:rPr>
        <w:t>.....................................</w:t>
      </w:r>
    </w:p>
    <w:p w14:paraId="329654D6"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NIP Wykonawcy.......................................................................................................................</w:t>
      </w:r>
      <w:r>
        <w:rPr>
          <w:rFonts w:ascii="Tahoma" w:eastAsia="Calibri" w:hAnsi="Tahoma" w:cs="Tahoma"/>
          <w:color w:val="000000"/>
          <w:sz w:val="18"/>
          <w:szCs w:val="20"/>
        </w:rPr>
        <w:t>........................</w:t>
      </w:r>
    </w:p>
    <w:p w14:paraId="4C41689D"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Adres Wykonawcy....................................................................................................................</w:t>
      </w:r>
      <w:r>
        <w:rPr>
          <w:rFonts w:ascii="Tahoma" w:eastAsia="Calibri" w:hAnsi="Tahoma" w:cs="Tahoma"/>
          <w:color w:val="000000"/>
          <w:sz w:val="18"/>
          <w:szCs w:val="20"/>
        </w:rPr>
        <w:t>........................</w:t>
      </w:r>
    </w:p>
    <w:p w14:paraId="045724D5"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Kod pocztowy, miejscowość .................................................................................................</w:t>
      </w:r>
      <w:r>
        <w:rPr>
          <w:rFonts w:ascii="Tahoma" w:eastAsia="Calibri" w:hAnsi="Tahoma" w:cs="Tahoma"/>
          <w:color w:val="000000"/>
          <w:sz w:val="18"/>
          <w:szCs w:val="20"/>
        </w:rPr>
        <w:t>............................</w:t>
      </w:r>
    </w:p>
    <w:p w14:paraId="1E2CB208"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Województwo...........................................................................................................................</w:t>
      </w:r>
      <w:r>
        <w:rPr>
          <w:rFonts w:ascii="Tahoma" w:eastAsia="Calibri" w:hAnsi="Tahoma" w:cs="Tahoma"/>
          <w:color w:val="000000"/>
          <w:sz w:val="18"/>
          <w:szCs w:val="20"/>
        </w:rPr>
        <w:t>.......................</w:t>
      </w:r>
    </w:p>
    <w:p w14:paraId="33B6AEA7" w14:textId="77777777" w:rsidR="009D2D9F" w:rsidRPr="003F4AE8" w:rsidRDefault="009D2D9F" w:rsidP="009D2D9F">
      <w:pPr>
        <w:tabs>
          <w:tab w:val="left" w:pos="1418"/>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Tel. / Fax: .................................................................................................................................</w:t>
      </w:r>
      <w:r>
        <w:rPr>
          <w:rFonts w:ascii="Tahoma" w:eastAsia="Calibri" w:hAnsi="Tahoma" w:cs="Tahoma"/>
          <w:color w:val="000000"/>
          <w:sz w:val="18"/>
          <w:szCs w:val="20"/>
        </w:rPr>
        <w:t>.....................</w:t>
      </w:r>
    </w:p>
    <w:p w14:paraId="02571D08" w14:textId="77777777" w:rsidR="009D2D9F" w:rsidRPr="003F4AE8" w:rsidRDefault="009D2D9F" w:rsidP="009D2D9F">
      <w:pPr>
        <w:tabs>
          <w:tab w:val="left" w:pos="360"/>
        </w:tabs>
        <w:spacing w:line="360" w:lineRule="auto"/>
        <w:jc w:val="both"/>
        <w:rPr>
          <w:rFonts w:ascii="Tahoma" w:eastAsia="Calibri" w:hAnsi="Tahoma" w:cs="Tahoma"/>
          <w:color w:val="000000"/>
          <w:sz w:val="18"/>
          <w:szCs w:val="20"/>
        </w:rPr>
      </w:pPr>
      <w:r w:rsidRPr="003F4AE8">
        <w:rPr>
          <w:rFonts w:ascii="Tahoma" w:eastAsia="Calibri" w:hAnsi="Tahoma" w:cs="Tahoma"/>
          <w:color w:val="000000"/>
          <w:sz w:val="18"/>
          <w:szCs w:val="20"/>
        </w:rPr>
        <w:t>e-mail:.........................................................................................................................................</w:t>
      </w:r>
      <w:r>
        <w:rPr>
          <w:rFonts w:ascii="Tahoma" w:eastAsia="Calibri" w:hAnsi="Tahoma" w:cs="Tahoma"/>
          <w:color w:val="000000"/>
          <w:sz w:val="18"/>
          <w:szCs w:val="20"/>
        </w:rPr>
        <w:t>...................</w:t>
      </w:r>
    </w:p>
    <w:p w14:paraId="63015FA5" w14:textId="77777777" w:rsidR="009D2D9F" w:rsidRPr="003F4AE8" w:rsidRDefault="009D2D9F" w:rsidP="009D2D9F">
      <w:pPr>
        <w:spacing w:line="360" w:lineRule="auto"/>
        <w:jc w:val="center"/>
        <w:rPr>
          <w:rFonts w:ascii="Tahoma" w:hAnsi="Tahoma" w:cs="Tahoma"/>
          <w:b/>
          <w:color w:val="000000"/>
          <w:sz w:val="20"/>
          <w:szCs w:val="20"/>
        </w:rPr>
      </w:pPr>
    </w:p>
    <w:p w14:paraId="46BF2F6F" w14:textId="068B8117" w:rsidR="009D2D9F" w:rsidRDefault="009D2D9F" w:rsidP="009D2D9F">
      <w:pPr>
        <w:widowControl w:val="0"/>
        <w:spacing w:line="25" w:lineRule="atLeast"/>
        <w:jc w:val="both"/>
        <w:rPr>
          <w:rFonts w:ascii="Tahoma" w:hAnsi="Tahoma" w:cs="Tahoma"/>
          <w:color w:val="000000"/>
          <w:sz w:val="20"/>
          <w:szCs w:val="20"/>
        </w:rPr>
      </w:pPr>
      <w:r w:rsidRPr="003F4AE8">
        <w:rPr>
          <w:rFonts w:ascii="Tahoma" w:hAnsi="Tahoma" w:cs="Tahoma"/>
          <w:color w:val="000000"/>
          <w:sz w:val="20"/>
          <w:szCs w:val="20"/>
        </w:rPr>
        <w:t xml:space="preserve">W odpowiedzi na Państwa zaproszenie </w:t>
      </w:r>
      <w:r>
        <w:rPr>
          <w:rFonts w:ascii="Tahoma" w:hAnsi="Tahoma" w:cs="Tahoma"/>
          <w:color w:val="000000"/>
          <w:sz w:val="20"/>
          <w:szCs w:val="20"/>
        </w:rPr>
        <w:t xml:space="preserve">do składania ofert na: </w:t>
      </w:r>
      <w:r>
        <w:rPr>
          <w:rFonts w:ascii="Tahoma" w:hAnsi="Tahoma" w:cs="Tahoma"/>
          <w:b/>
          <w:bCs/>
          <w:color w:val="000000"/>
          <w:sz w:val="20"/>
          <w:szCs w:val="20"/>
        </w:rPr>
        <w:t xml:space="preserve">PRZYGOTOWANIE PROJEKTU ORAZ WYKONANIE SERWISU INTERNETOWEGO  „WIĘCEJ ŁADU” </w:t>
      </w:r>
      <w:r>
        <w:rPr>
          <w:rFonts w:ascii="Tahoma" w:hAnsi="Tahoma" w:cs="Tahoma"/>
          <w:color w:val="000000"/>
          <w:sz w:val="20"/>
          <w:szCs w:val="20"/>
        </w:rPr>
        <w:t>składamy ofertę, zgodnie z </w:t>
      </w:r>
      <w:r w:rsidRPr="003F4AE8">
        <w:rPr>
          <w:rFonts w:ascii="Tahoma" w:hAnsi="Tahoma" w:cs="Tahoma"/>
          <w:color w:val="000000"/>
          <w:sz w:val="20"/>
          <w:szCs w:val="20"/>
        </w:rPr>
        <w:t>poniższymi warunkami:</w:t>
      </w:r>
    </w:p>
    <w:p w14:paraId="30E41471" w14:textId="77777777" w:rsidR="009D2D9F" w:rsidRPr="009D2D9F" w:rsidRDefault="009D2D9F" w:rsidP="009D2D9F">
      <w:pPr>
        <w:widowControl w:val="0"/>
        <w:spacing w:line="25" w:lineRule="atLeast"/>
        <w:jc w:val="both"/>
        <w:rPr>
          <w:rFonts w:ascii="Tahoma" w:hAnsi="Tahoma" w:cs="Tahoma"/>
          <w:b/>
          <w:bCs/>
          <w:color w:val="000000"/>
          <w:sz w:val="20"/>
          <w:szCs w:val="20"/>
        </w:rPr>
      </w:pPr>
    </w:p>
    <w:p w14:paraId="2F8B94C9" w14:textId="77777777" w:rsidR="009D2D9F" w:rsidRPr="003F4AE8" w:rsidRDefault="009D2D9F" w:rsidP="009D2D9F">
      <w:pPr>
        <w:numPr>
          <w:ilvl w:val="6"/>
          <w:numId w:val="1"/>
        </w:numPr>
        <w:spacing w:line="360" w:lineRule="auto"/>
        <w:ind w:left="284"/>
        <w:contextualSpacing/>
        <w:jc w:val="both"/>
        <w:rPr>
          <w:rFonts w:ascii="Tahoma" w:hAnsi="Tahoma" w:cs="Tahoma"/>
          <w:color w:val="000000"/>
          <w:sz w:val="20"/>
          <w:szCs w:val="20"/>
        </w:rPr>
      </w:pPr>
      <w:r w:rsidRPr="003F4AE8">
        <w:rPr>
          <w:rFonts w:ascii="Tahoma" w:hAnsi="Tahoma" w:cs="Tahoma"/>
          <w:color w:val="000000"/>
          <w:sz w:val="20"/>
          <w:szCs w:val="20"/>
        </w:rPr>
        <w:t>Deklarujemy realizację zamówienia na warunkach określonych w zaproszeniu za cenę</w:t>
      </w:r>
      <w:r>
        <w:rPr>
          <w:rFonts w:ascii="Tahoma" w:hAnsi="Tahoma" w:cs="Tahoma"/>
          <w:color w:val="000000"/>
          <w:sz w:val="20"/>
          <w:szCs w:val="20"/>
        </w:rPr>
        <w:t>:</w:t>
      </w:r>
    </w:p>
    <w:p w14:paraId="18D7A63C" w14:textId="77777777" w:rsidR="009D2D9F" w:rsidRPr="003F4AE8" w:rsidRDefault="009D2D9F" w:rsidP="009D2D9F">
      <w:pPr>
        <w:spacing w:line="360" w:lineRule="auto"/>
        <w:ind w:left="426"/>
        <w:contextualSpacing/>
        <w:jc w:val="both"/>
        <w:rPr>
          <w:rFonts w:ascii="Tahoma" w:hAnsi="Tahoma" w:cs="Tahoma"/>
          <w:color w:val="000000"/>
          <w:sz w:val="20"/>
          <w:szCs w:val="20"/>
        </w:rPr>
      </w:pPr>
      <w:r w:rsidRPr="003F4AE8">
        <w:rPr>
          <w:rFonts w:ascii="Tahoma" w:hAnsi="Tahoma" w:cs="Tahoma"/>
          <w:color w:val="000000"/>
          <w:sz w:val="20"/>
          <w:szCs w:val="20"/>
        </w:rPr>
        <w:t>…………………………………. zł netto</w:t>
      </w:r>
    </w:p>
    <w:p w14:paraId="2410FCA7" w14:textId="77777777" w:rsidR="009D2D9F" w:rsidRPr="003F4AE8" w:rsidRDefault="009D2D9F" w:rsidP="009D2D9F">
      <w:pPr>
        <w:spacing w:line="360" w:lineRule="auto"/>
        <w:ind w:left="426"/>
        <w:contextualSpacing/>
        <w:jc w:val="both"/>
        <w:rPr>
          <w:rFonts w:ascii="Tahoma" w:hAnsi="Tahoma" w:cs="Tahoma"/>
          <w:color w:val="000000"/>
          <w:sz w:val="20"/>
          <w:szCs w:val="20"/>
        </w:rPr>
      </w:pPr>
      <w:r w:rsidRPr="003F4AE8">
        <w:rPr>
          <w:rFonts w:ascii="Tahoma" w:hAnsi="Tahoma" w:cs="Tahoma"/>
          <w:color w:val="000000"/>
          <w:sz w:val="20"/>
          <w:szCs w:val="20"/>
        </w:rPr>
        <w:t>…………………………………. zł brutto</w:t>
      </w:r>
    </w:p>
    <w:p w14:paraId="6AB7440C" w14:textId="221EC1F9"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Pr>
          <w:rFonts w:ascii="Tahoma" w:hAnsi="Tahoma" w:cs="Tahoma"/>
          <w:color w:val="000000"/>
          <w:sz w:val="20"/>
          <w:szCs w:val="20"/>
        </w:rPr>
        <w:t>Ponadto deklarujemy, że:</w:t>
      </w:r>
    </w:p>
    <w:p w14:paraId="11043F48" w14:textId="0101C34B" w:rsidR="009D2D9F" w:rsidRDefault="009D2D9F" w:rsidP="00103EEC">
      <w:pPr>
        <w:pStyle w:val="Akapitzlist"/>
        <w:numPr>
          <w:ilvl w:val="0"/>
          <w:numId w:val="29"/>
        </w:numPr>
        <w:spacing w:line="360" w:lineRule="auto"/>
        <w:jc w:val="both"/>
        <w:rPr>
          <w:rFonts w:ascii="Tahoma" w:hAnsi="Tahoma" w:cs="Tahoma"/>
          <w:color w:val="000000"/>
          <w:sz w:val="20"/>
          <w:szCs w:val="20"/>
        </w:rPr>
      </w:pPr>
      <w:r>
        <w:rPr>
          <w:rFonts w:ascii="Tahoma" w:hAnsi="Tahoma" w:cs="Tahoma"/>
          <w:color w:val="000000"/>
          <w:sz w:val="20"/>
          <w:szCs w:val="20"/>
        </w:rPr>
        <w:t>Zamówienie realizować będą następujące osoby:</w:t>
      </w:r>
    </w:p>
    <w:tbl>
      <w:tblPr>
        <w:tblStyle w:val="Tabela-Siatka"/>
        <w:tblW w:w="0" w:type="auto"/>
        <w:tblLook w:val="04A0" w:firstRow="1" w:lastRow="0" w:firstColumn="1" w:lastColumn="0" w:noHBand="0" w:noVBand="1"/>
      </w:tblPr>
      <w:tblGrid>
        <w:gridCol w:w="462"/>
        <w:gridCol w:w="2165"/>
        <w:gridCol w:w="6435"/>
      </w:tblGrid>
      <w:tr w:rsidR="009D2D9F" w:rsidRPr="009D2D9F" w14:paraId="2F9741A5" w14:textId="77777777" w:rsidTr="009D2D9F">
        <w:tc>
          <w:tcPr>
            <w:tcW w:w="462" w:type="dxa"/>
          </w:tcPr>
          <w:p w14:paraId="55BDF070" w14:textId="65DCCB30"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LP</w:t>
            </w:r>
          </w:p>
        </w:tc>
        <w:tc>
          <w:tcPr>
            <w:tcW w:w="2198" w:type="dxa"/>
          </w:tcPr>
          <w:p w14:paraId="72BDCA82" w14:textId="3A39E224"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Imię i nazwisko</w:t>
            </w:r>
          </w:p>
        </w:tc>
        <w:tc>
          <w:tcPr>
            <w:tcW w:w="6588" w:type="dxa"/>
          </w:tcPr>
          <w:p w14:paraId="3ABF8612" w14:textId="77777777"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Doświadczenie osób</w:t>
            </w:r>
          </w:p>
          <w:p w14:paraId="760EC48D" w14:textId="34FA585B" w:rsidR="009D2D9F" w:rsidRPr="009D2D9F" w:rsidRDefault="009D2D9F" w:rsidP="009D2D9F">
            <w:pPr>
              <w:spacing w:line="360" w:lineRule="auto"/>
              <w:jc w:val="both"/>
              <w:rPr>
                <w:rFonts w:ascii="Tahoma" w:hAnsi="Tahoma" w:cs="Tahoma"/>
                <w:b/>
                <w:color w:val="000000"/>
                <w:sz w:val="20"/>
                <w:szCs w:val="20"/>
              </w:rPr>
            </w:pPr>
            <w:r w:rsidRPr="009D2D9F">
              <w:rPr>
                <w:rFonts w:ascii="Tahoma" w:hAnsi="Tahoma" w:cs="Tahoma"/>
                <w:b/>
                <w:color w:val="000000"/>
                <w:sz w:val="20"/>
                <w:szCs w:val="20"/>
              </w:rPr>
              <w:t xml:space="preserve">(wskazać </w:t>
            </w:r>
            <w:r w:rsidR="00580A58">
              <w:rPr>
                <w:rFonts w:ascii="Tahoma" w:hAnsi="Tahoma" w:cs="Tahoma"/>
                <w:b/>
                <w:color w:val="000000"/>
                <w:sz w:val="20"/>
                <w:szCs w:val="20"/>
              </w:rPr>
              <w:t>link do zrealizowanej strony</w:t>
            </w:r>
            <w:r>
              <w:rPr>
                <w:rFonts w:ascii="Tahoma" w:hAnsi="Tahoma" w:cs="Tahoma"/>
                <w:b/>
                <w:color w:val="000000"/>
                <w:sz w:val="20"/>
                <w:szCs w:val="20"/>
              </w:rPr>
              <w:t>)</w:t>
            </w:r>
          </w:p>
        </w:tc>
      </w:tr>
      <w:tr w:rsidR="009D2D9F" w14:paraId="27CE1E7A" w14:textId="77777777" w:rsidTr="009D2D9F">
        <w:tc>
          <w:tcPr>
            <w:tcW w:w="462" w:type="dxa"/>
          </w:tcPr>
          <w:p w14:paraId="58BE2A7C" w14:textId="77777777" w:rsidR="009D2D9F" w:rsidRDefault="009D2D9F" w:rsidP="009D2D9F">
            <w:pPr>
              <w:spacing w:line="360" w:lineRule="auto"/>
              <w:jc w:val="both"/>
              <w:rPr>
                <w:rFonts w:ascii="Tahoma" w:hAnsi="Tahoma" w:cs="Tahoma"/>
                <w:color w:val="000000"/>
                <w:sz w:val="20"/>
                <w:szCs w:val="20"/>
              </w:rPr>
            </w:pPr>
          </w:p>
        </w:tc>
        <w:tc>
          <w:tcPr>
            <w:tcW w:w="2198" w:type="dxa"/>
          </w:tcPr>
          <w:p w14:paraId="1270C532" w14:textId="77777777" w:rsidR="009D2D9F" w:rsidRDefault="009D2D9F" w:rsidP="009D2D9F">
            <w:pPr>
              <w:spacing w:line="360" w:lineRule="auto"/>
              <w:jc w:val="both"/>
              <w:rPr>
                <w:rFonts w:ascii="Tahoma" w:hAnsi="Tahoma" w:cs="Tahoma"/>
                <w:color w:val="000000"/>
                <w:sz w:val="20"/>
                <w:szCs w:val="20"/>
              </w:rPr>
            </w:pPr>
          </w:p>
        </w:tc>
        <w:tc>
          <w:tcPr>
            <w:tcW w:w="6588" w:type="dxa"/>
          </w:tcPr>
          <w:p w14:paraId="0B49C318" w14:textId="77777777" w:rsidR="009D2D9F" w:rsidRDefault="009D2D9F" w:rsidP="009D2D9F">
            <w:pPr>
              <w:spacing w:line="360" w:lineRule="auto"/>
              <w:jc w:val="both"/>
              <w:rPr>
                <w:rFonts w:ascii="Tahoma" w:hAnsi="Tahoma" w:cs="Tahoma"/>
                <w:color w:val="000000"/>
                <w:sz w:val="20"/>
                <w:szCs w:val="20"/>
              </w:rPr>
            </w:pPr>
          </w:p>
        </w:tc>
      </w:tr>
      <w:tr w:rsidR="009D2D9F" w14:paraId="1D732846" w14:textId="77777777" w:rsidTr="009D2D9F">
        <w:tc>
          <w:tcPr>
            <w:tcW w:w="462" w:type="dxa"/>
          </w:tcPr>
          <w:p w14:paraId="2973EEFC" w14:textId="77777777" w:rsidR="009D2D9F" w:rsidRDefault="009D2D9F" w:rsidP="009D2D9F">
            <w:pPr>
              <w:spacing w:line="360" w:lineRule="auto"/>
              <w:jc w:val="both"/>
              <w:rPr>
                <w:rFonts w:ascii="Tahoma" w:hAnsi="Tahoma" w:cs="Tahoma"/>
                <w:color w:val="000000"/>
                <w:sz w:val="20"/>
                <w:szCs w:val="20"/>
              </w:rPr>
            </w:pPr>
          </w:p>
        </w:tc>
        <w:tc>
          <w:tcPr>
            <w:tcW w:w="2198" w:type="dxa"/>
          </w:tcPr>
          <w:p w14:paraId="5FA40A05" w14:textId="77777777" w:rsidR="009D2D9F" w:rsidRDefault="009D2D9F" w:rsidP="009D2D9F">
            <w:pPr>
              <w:spacing w:line="360" w:lineRule="auto"/>
              <w:jc w:val="both"/>
              <w:rPr>
                <w:rFonts w:ascii="Tahoma" w:hAnsi="Tahoma" w:cs="Tahoma"/>
                <w:color w:val="000000"/>
                <w:sz w:val="20"/>
                <w:szCs w:val="20"/>
              </w:rPr>
            </w:pPr>
          </w:p>
        </w:tc>
        <w:tc>
          <w:tcPr>
            <w:tcW w:w="6588" w:type="dxa"/>
          </w:tcPr>
          <w:p w14:paraId="33213ECE" w14:textId="77777777" w:rsidR="009D2D9F" w:rsidRDefault="009D2D9F" w:rsidP="009D2D9F">
            <w:pPr>
              <w:spacing w:line="360" w:lineRule="auto"/>
              <w:jc w:val="both"/>
              <w:rPr>
                <w:rFonts w:ascii="Tahoma" w:hAnsi="Tahoma" w:cs="Tahoma"/>
                <w:color w:val="000000"/>
                <w:sz w:val="20"/>
                <w:szCs w:val="20"/>
              </w:rPr>
            </w:pPr>
          </w:p>
        </w:tc>
      </w:tr>
    </w:tbl>
    <w:p w14:paraId="3BADB5F7" w14:textId="77777777" w:rsidR="009D2D9F" w:rsidRPr="009D2D9F" w:rsidRDefault="009D2D9F" w:rsidP="009D2D9F">
      <w:pPr>
        <w:spacing w:line="360" w:lineRule="auto"/>
        <w:jc w:val="both"/>
        <w:rPr>
          <w:rFonts w:ascii="Tahoma" w:hAnsi="Tahoma" w:cs="Tahoma"/>
          <w:color w:val="000000"/>
          <w:sz w:val="20"/>
          <w:szCs w:val="20"/>
        </w:rPr>
      </w:pPr>
    </w:p>
    <w:p w14:paraId="145F8827" w14:textId="587CDD29" w:rsidR="009D2D9F" w:rsidRDefault="009D2D9F" w:rsidP="00103EEC">
      <w:pPr>
        <w:pStyle w:val="Akapitzlist"/>
        <w:numPr>
          <w:ilvl w:val="0"/>
          <w:numId w:val="29"/>
        </w:numPr>
        <w:spacing w:line="360" w:lineRule="auto"/>
        <w:jc w:val="both"/>
        <w:rPr>
          <w:rFonts w:ascii="Tahoma" w:hAnsi="Tahoma" w:cs="Tahoma"/>
          <w:color w:val="000000"/>
          <w:sz w:val="20"/>
          <w:szCs w:val="20"/>
        </w:rPr>
      </w:pPr>
      <w:r>
        <w:rPr>
          <w:rFonts w:ascii="Tahoma" w:hAnsi="Tahoma" w:cs="Tahoma"/>
          <w:color w:val="000000"/>
          <w:sz w:val="20"/>
          <w:szCs w:val="20"/>
        </w:rPr>
        <w:t>Przedłużamy okres gwarancji zrealizowanej strony do …………… miesięcy.</w:t>
      </w:r>
    </w:p>
    <w:p w14:paraId="1AB62381" w14:textId="65A6A783" w:rsidR="009D2D9F" w:rsidRDefault="009D2D9F" w:rsidP="00103EEC">
      <w:pPr>
        <w:pStyle w:val="Akapitzlist"/>
        <w:numPr>
          <w:ilvl w:val="0"/>
          <w:numId w:val="29"/>
        </w:numPr>
        <w:spacing w:line="360" w:lineRule="auto"/>
        <w:jc w:val="both"/>
        <w:rPr>
          <w:rFonts w:ascii="Tahoma" w:hAnsi="Tahoma" w:cs="Tahoma"/>
          <w:color w:val="000000"/>
          <w:sz w:val="20"/>
          <w:szCs w:val="20"/>
        </w:rPr>
      </w:pPr>
      <w:r>
        <w:rPr>
          <w:rFonts w:ascii="Tahoma" w:hAnsi="Tahoma" w:cs="Tahoma"/>
          <w:color w:val="000000"/>
          <w:sz w:val="20"/>
          <w:szCs w:val="20"/>
        </w:rPr>
        <w:t>Spełnimy następujące dodatkowe świadczenia:</w:t>
      </w:r>
    </w:p>
    <w:tbl>
      <w:tblPr>
        <w:tblStyle w:val="Tabela-Siatka"/>
        <w:tblW w:w="0" w:type="auto"/>
        <w:tblLook w:val="04A0" w:firstRow="1" w:lastRow="0" w:firstColumn="1" w:lastColumn="0" w:noHBand="0" w:noVBand="1"/>
      </w:tblPr>
      <w:tblGrid>
        <w:gridCol w:w="532"/>
        <w:gridCol w:w="5500"/>
        <w:gridCol w:w="3030"/>
      </w:tblGrid>
      <w:tr w:rsidR="009D2D9F" w:rsidRPr="00B63791" w14:paraId="23266B2B" w14:textId="77777777" w:rsidTr="00BB40BB">
        <w:tc>
          <w:tcPr>
            <w:tcW w:w="534" w:type="dxa"/>
          </w:tcPr>
          <w:p w14:paraId="50D609AD" w14:textId="77777777" w:rsidR="009D2D9F" w:rsidRPr="00B63791" w:rsidRDefault="009D2D9F" w:rsidP="00BB40BB">
            <w:pPr>
              <w:spacing w:line="25" w:lineRule="atLeast"/>
              <w:jc w:val="both"/>
              <w:rPr>
                <w:rFonts w:ascii="Tahoma" w:hAnsi="Tahoma" w:cs="Tahoma"/>
                <w:b/>
                <w:color w:val="000000"/>
                <w:sz w:val="20"/>
                <w:szCs w:val="20"/>
              </w:rPr>
            </w:pPr>
            <w:r w:rsidRPr="00B63791">
              <w:rPr>
                <w:rFonts w:ascii="Tahoma" w:hAnsi="Tahoma" w:cs="Tahoma"/>
                <w:b/>
                <w:color w:val="000000"/>
                <w:sz w:val="20"/>
                <w:szCs w:val="20"/>
              </w:rPr>
              <w:t>LP</w:t>
            </w:r>
          </w:p>
        </w:tc>
        <w:tc>
          <w:tcPr>
            <w:tcW w:w="5607" w:type="dxa"/>
          </w:tcPr>
          <w:p w14:paraId="3E3E1E1F" w14:textId="77777777" w:rsidR="009D2D9F" w:rsidRPr="00B63791" w:rsidRDefault="009D2D9F" w:rsidP="00BB40BB">
            <w:pPr>
              <w:spacing w:line="25" w:lineRule="atLeast"/>
              <w:jc w:val="both"/>
              <w:rPr>
                <w:rFonts w:ascii="Tahoma" w:hAnsi="Tahoma" w:cs="Tahoma"/>
                <w:b/>
                <w:color w:val="000000"/>
                <w:sz w:val="20"/>
                <w:szCs w:val="20"/>
              </w:rPr>
            </w:pPr>
            <w:r w:rsidRPr="00B63791">
              <w:rPr>
                <w:rFonts w:ascii="Tahoma" w:hAnsi="Tahoma" w:cs="Tahoma"/>
                <w:b/>
                <w:color w:val="000000"/>
                <w:sz w:val="20"/>
                <w:szCs w:val="20"/>
              </w:rPr>
              <w:t>Dodatkowe świadczenie</w:t>
            </w:r>
          </w:p>
        </w:tc>
        <w:tc>
          <w:tcPr>
            <w:tcW w:w="3071" w:type="dxa"/>
          </w:tcPr>
          <w:p w14:paraId="701650CB" w14:textId="495A86FA" w:rsidR="009D2D9F" w:rsidRPr="00B63791" w:rsidRDefault="00580A58" w:rsidP="00BB40BB">
            <w:pPr>
              <w:spacing w:line="25" w:lineRule="atLeast"/>
              <w:jc w:val="both"/>
              <w:rPr>
                <w:rFonts w:ascii="Tahoma" w:hAnsi="Tahoma" w:cs="Tahoma"/>
                <w:b/>
                <w:color w:val="000000"/>
                <w:sz w:val="20"/>
                <w:szCs w:val="20"/>
              </w:rPr>
            </w:pPr>
            <w:r>
              <w:rPr>
                <w:rFonts w:ascii="Tahoma" w:hAnsi="Tahoma" w:cs="Tahoma"/>
                <w:b/>
                <w:color w:val="000000"/>
                <w:sz w:val="20"/>
                <w:szCs w:val="20"/>
              </w:rPr>
              <w:t>TAK/NIE (wskazać</w:t>
            </w:r>
            <w:r w:rsidR="009D2D9F">
              <w:rPr>
                <w:rFonts w:ascii="Tahoma" w:hAnsi="Tahoma" w:cs="Tahoma"/>
                <w:b/>
                <w:color w:val="000000"/>
                <w:sz w:val="20"/>
                <w:szCs w:val="20"/>
              </w:rPr>
              <w:t>)</w:t>
            </w:r>
          </w:p>
        </w:tc>
      </w:tr>
      <w:tr w:rsidR="009D2D9F" w14:paraId="450E22A2" w14:textId="77777777" w:rsidTr="00BB40BB">
        <w:tc>
          <w:tcPr>
            <w:tcW w:w="534" w:type="dxa"/>
          </w:tcPr>
          <w:p w14:paraId="13EA07FF"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1</w:t>
            </w:r>
          </w:p>
        </w:tc>
        <w:tc>
          <w:tcPr>
            <w:tcW w:w="5607" w:type="dxa"/>
          </w:tcPr>
          <w:p w14:paraId="14417E08" w14:textId="77777777" w:rsidR="009D2D9F" w:rsidRDefault="009D2D9F" w:rsidP="00BB40BB">
            <w:pPr>
              <w:spacing w:line="25" w:lineRule="atLeast"/>
              <w:jc w:val="both"/>
              <w:rPr>
                <w:rFonts w:ascii="Tahoma" w:hAnsi="Tahoma" w:cs="Tahoma"/>
                <w:color w:val="000000"/>
                <w:sz w:val="20"/>
                <w:szCs w:val="20"/>
              </w:rPr>
            </w:pPr>
            <w:r w:rsidRPr="00B63791">
              <w:rPr>
                <w:rFonts w:ascii="Tahoma" w:hAnsi="Tahoma" w:cs="Tahoma"/>
                <w:color w:val="000000"/>
                <w:sz w:val="20"/>
                <w:szCs w:val="20"/>
              </w:rPr>
              <w:t>Szkolen</w:t>
            </w:r>
            <w:r>
              <w:rPr>
                <w:rFonts w:ascii="Tahoma" w:hAnsi="Tahoma" w:cs="Tahoma"/>
                <w:color w:val="000000"/>
                <w:sz w:val="20"/>
                <w:szCs w:val="20"/>
              </w:rPr>
              <w:t>ie z obsługi strony internetowej dla wskazanych pracowników zamawiającego, w siedzibie zamawiającego</w:t>
            </w:r>
          </w:p>
        </w:tc>
        <w:tc>
          <w:tcPr>
            <w:tcW w:w="3071" w:type="dxa"/>
          </w:tcPr>
          <w:p w14:paraId="2F8CBBD2" w14:textId="02F3336B"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w:t>
            </w:r>
          </w:p>
        </w:tc>
      </w:tr>
      <w:tr w:rsidR="009D2D9F" w14:paraId="00155A8A" w14:textId="77777777" w:rsidTr="00BB40BB">
        <w:tc>
          <w:tcPr>
            <w:tcW w:w="534" w:type="dxa"/>
          </w:tcPr>
          <w:p w14:paraId="4A53754C"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2</w:t>
            </w:r>
          </w:p>
        </w:tc>
        <w:tc>
          <w:tcPr>
            <w:tcW w:w="5607" w:type="dxa"/>
          </w:tcPr>
          <w:p w14:paraId="7EC7B348"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6 miesięcy</w:t>
            </w:r>
          </w:p>
        </w:tc>
        <w:tc>
          <w:tcPr>
            <w:tcW w:w="3071" w:type="dxa"/>
          </w:tcPr>
          <w:p w14:paraId="4E35C6B8" w14:textId="20DBF83A"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w:t>
            </w:r>
          </w:p>
        </w:tc>
      </w:tr>
      <w:tr w:rsidR="009D2D9F" w14:paraId="53693A4B" w14:textId="77777777" w:rsidTr="00BB40BB">
        <w:tc>
          <w:tcPr>
            <w:tcW w:w="534" w:type="dxa"/>
          </w:tcPr>
          <w:p w14:paraId="4E3EFD81"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3</w:t>
            </w:r>
          </w:p>
        </w:tc>
        <w:tc>
          <w:tcPr>
            <w:tcW w:w="5607" w:type="dxa"/>
          </w:tcPr>
          <w:p w14:paraId="61901F7F" w14:textId="77777777"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Przedłużenie okresu wsparcia technicznego do 12 miesięcy</w:t>
            </w:r>
          </w:p>
        </w:tc>
        <w:tc>
          <w:tcPr>
            <w:tcW w:w="3071" w:type="dxa"/>
          </w:tcPr>
          <w:p w14:paraId="7115263F" w14:textId="31CE9114" w:rsidR="009D2D9F" w:rsidRDefault="009D2D9F" w:rsidP="00BB40BB">
            <w:pPr>
              <w:spacing w:line="25" w:lineRule="atLeast"/>
              <w:jc w:val="both"/>
              <w:rPr>
                <w:rFonts w:ascii="Tahoma" w:hAnsi="Tahoma" w:cs="Tahoma"/>
                <w:color w:val="000000"/>
                <w:sz w:val="20"/>
                <w:szCs w:val="20"/>
              </w:rPr>
            </w:pPr>
            <w:r>
              <w:rPr>
                <w:rFonts w:ascii="Tahoma" w:hAnsi="Tahoma" w:cs="Tahoma"/>
                <w:color w:val="000000"/>
                <w:sz w:val="20"/>
                <w:szCs w:val="20"/>
              </w:rPr>
              <w:t>……………………</w:t>
            </w:r>
          </w:p>
        </w:tc>
      </w:tr>
    </w:tbl>
    <w:p w14:paraId="06EE2F62" w14:textId="77777777" w:rsidR="009D2D9F" w:rsidRPr="00B63791" w:rsidRDefault="009D2D9F" w:rsidP="009D2D9F">
      <w:pPr>
        <w:spacing w:line="25" w:lineRule="atLeast"/>
        <w:jc w:val="both"/>
        <w:rPr>
          <w:rFonts w:ascii="Tahoma" w:hAnsi="Tahoma" w:cs="Tahoma"/>
          <w:color w:val="000000"/>
          <w:sz w:val="20"/>
          <w:szCs w:val="20"/>
        </w:rPr>
      </w:pPr>
    </w:p>
    <w:p w14:paraId="26F924B7" w14:textId="77777777"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Deklarujemy związanie ofertą przez okres 30 dni.</w:t>
      </w:r>
    </w:p>
    <w:p w14:paraId="7EB9BB8D" w14:textId="77777777"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Integralną część złożonej oferty stanowią następujące dokumenty: ………………………………………</w:t>
      </w:r>
    </w:p>
    <w:p w14:paraId="190F4B32" w14:textId="77777777" w:rsid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 xml:space="preserve">Oświadczam, że wypełniłem obowiązki informacyjne z zakresu przetwarzania danych osobowych wobec osób fizycznych, od których dane osobowe bezpośrednio lub pośrednio pozyskałem w celu ubiegania się o udzielenie zamówienia publicznego w niniejszym postępowaniu (o ile dotyczy). </w:t>
      </w:r>
    </w:p>
    <w:p w14:paraId="1CAC6F02" w14:textId="7AC487F0" w:rsidR="009D2D9F" w:rsidRPr="009D2D9F" w:rsidRDefault="009D2D9F" w:rsidP="009D2D9F">
      <w:pPr>
        <w:numPr>
          <w:ilvl w:val="6"/>
          <w:numId w:val="1"/>
        </w:numPr>
        <w:spacing w:line="360" w:lineRule="auto"/>
        <w:ind w:left="284"/>
        <w:contextualSpacing/>
        <w:jc w:val="both"/>
        <w:rPr>
          <w:rFonts w:ascii="Tahoma" w:hAnsi="Tahoma" w:cs="Tahoma"/>
          <w:color w:val="000000"/>
          <w:sz w:val="20"/>
          <w:szCs w:val="20"/>
        </w:rPr>
      </w:pPr>
      <w:r w:rsidRPr="009D2D9F">
        <w:rPr>
          <w:rFonts w:ascii="Tahoma" w:hAnsi="Tahoma" w:cs="Tahoma"/>
          <w:color w:val="000000"/>
          <w:sz w:val="20"/>
          <w:szCs w:val="20"/>
        </w:rPr>
        <w:t xml:space="preserve">Osobą upoważnioną do kontaktów z zamawiającym jest: ……………………………… </w:t>
      </w:r>
    </w:p>
    <w:p w14:paraId="1E2B6AF5" w14:textId="77777777" w:rsidR="009D2D9F" w:rsidRDefault="009D2D9F" w:rsidP="009D2D9F">
      <w:pPr>
        <w:spacing w:line="360" w:lineRule="auto"/>
        <w:ind w:left="426"/>
        <w:contextualSpacing/>
        <w:jc w:val="both"/>
        <w:rPr>
          <w:rFonts w:ascii="Tahoma" w:hAnsi="Tahoma" w:cs="Tahoma"/>
          <w:color w:val="000000"/>
          <w:sz w:val="20"/>
          <w:szCs w:val="20"/>
        </w:rPr>
      </w:pPr>
      <w:r w:rsidRPr="003F4AE8">
        <w:rPr>
          <w:rFonts w:ascii="Tahoma" w:hAnsi="Tahoma" w:cs="Tahoma"/>
          <w:color w:val="000000"/>
          <w:sz w:val="20"/>
          <w:szCs w:val="20"/>
        </w:rPr>
        <w:lastRenderedPageBreak/>
        <w:t>tel.: …………………mail: ………………</w:t>
      </w:r>
    </w:p>
    <w:p w14:paraId="02B2FA92" w14:textId="77777777" w:rsidR="009D2D9F" w:rsidRDefault="009D2D9F" w:rsidP="009D2D9F">
      <w:pPr>
        <w:spacing w:line="360" w:lineRule="auto"/>
        <w:ind w:left="426"/>
        <w:contextualSpacing/>
        <w:jc w:val="both"/>
        <w:rPr>
          <w:rFonts w:ascii="Tahoma" w:hAnsi="Tahoma" w:cs="Tahoma"/>
          <w:color w:val="000000"/>
          <w:sz w:val="20"/>
          <w:szCs w:val="20"/>
        </w:rPr>
      </w:pPr>
    </w:p>
    <w:p w14:paraId="2743640B" w14:textId="77777777" w:rsidR="009D2D9F" w:rsidRPr="003F4AE8" w:rsidRDefault="009D2D9F" w:rsidP="009D2D9F">
      <w:pPr>
        <w:spacing w:line="360" w:lineRule="auto"/>
        <w:ind w:left="426"/>
        <w:contextualSpacing/>
        <w:jc w:val="both"/>
        <w:rPr>
          <w:rFonts w:ascii="Tahoma" w:hAnsi="Tahoma" w:cs="Tahoma"/>
          <w:color w:val="000000"/>
          <w:sz w:val="20"/>
          <w:szCs w:val="20"/>
        </w:rPr>
      </w:pPr>
    </w:p>
    <w:p w14:paraId="5F61CBE5" w14:textId="77777777" w:rsidR="009D2D9F" w:rsidRDefault="009D2D9F" w:rsidP="009D2D9F">
      <w:pPr>
        <w:spacing w:line="360" w:lineRule="auto"/>
        <w:ind w:left="4248"/>
        <w:jc w:val="center"/>
        <w:rPr>
          <w:rFonts w:ascii="Tahoma" w:hAnsi="Tahoma" w:cs="Tahoma"/>
          <w:color w:val="000000"/>
          <w:sz w:val="20"/>
          <w:szCs w:val="20"/>
        </w:rPr>
      </w:pPr>
      <w:r w:rsidRPr="003F4AE8">
        <w:rPr>
          <w:rFonts w:ascii="Tahoma" w:hAnsi="Tahoma" w:cs="Tahoma"/>
          <w:color w:val="000000"/>
          <w:sz w:val="20"/>
          <w:szCs w:val="20"/>
        </w:rPr>
        <w:t>.....................................................................</w:t>
      </w:r>
    </w:p>
    <w:p w14:paraId="45D7EF20" w14:textId="77777777" w:rsidR="009D2D9F" w:rsidRPr="003F4AE8" w:rsidRDefault="009D2D9F" w:rsidP="009D2D9F">
      <w:pPr>
        <w:spacing w:line="360" w:lineRule="auto"/>
        <w:ind w:left="4248"/>
        <w:jc w:val="center"/>
        <w:rPr>
          <w:rFonts w:ascii="Tahoma" w:hAnsi="Tahoma" w:cs="Tahoma"/>
          <w:color w:val="000000"/>
          <w:sz w:val="20"/>
          <w:szCs w:val="20"/>
        </w:rPr>
      </w:pPr>
      <w:r w:rsidRPr="003F4AE8">
        <w:rPr>
          <w:rFonts w:ascii="Tahoma" w:hAnsi="Tahoma" w:cs="Tahoma"/>
          <w:color w:val="000000"/>
          <w:sz w:val="20"/>
          <w:szCs w:val="20"/>
        </w:rPr>
        <w:t>Podpis wykonawcy</w:t>
      </w:r>
    </w:p>
    <w:p w14:paraId="07FD7DCA" w14:textId="77777777" w:rsidR="009D2D9F" w:rsidRPr="003F4AE8" w:rsidRDefault="009D2D9F" w:rsidP="009D2D9F">
      <w:pPr>
        <w:pStyle w:val="Tekstpodstawowy"/>
        <w:jc w:val="center"/>
        <w:rPr>
          <w:rFonts w:ascii="Tahoma" w:hAnsi="Tahoma" w:cs="Tahoma"/>
          <w:sz w:val="20"/>
          <w:szCs w:val="20"/>
        </w:rPr>
      </w:pPr>
    </w:p>
    <w:p w14:paraId="22CF55B9" w14:textId="77777777" w:rsidR="009D2D9F" w:rsidRPr="00AE4EA9" w:rsidRDefault="009D2D9F" w:rsidP="009D2D9F">
      <w:pPr>
        <w:rPr>
          <w:rFonts w:ascii="Calibri" w:hAnsi="Calibri" w:cs="Calibri"/>
          <w:sz w:val="22"/>
          <w:szCs w:val="22"/>
        </w:rPr>
      </w:pPr>
    </w:p>
    <w:p w14:paraId="07185B8C" w14:textId="77777777" w:rsidR="009D2D9F" w:rsidRDefault="009D2D9F" w:rsidP="009D2D9F"/>
    <w:p w14:paraId="4C7CCC52" w14:textId="77777777" w:rsidR="009D2D9F" w:rsidRDefault="009D2D9F" w:rsidP="009D2D9F"/>
    <w:p w14:paraId="1FFA791A" w14:textId="38F0F8A9" w:rsidR="009D2D9F" w:rsidRDefault="009D2D9F">
      <w:pPr>
        <w:spacing w:after="160" w:line="259" w:lineRule="auto"/>
        <w:rPr>
          <w:rFonts w:ascii="Tahoma" w:hAnsi="Tahoma" w:cs="Tahoma"/>
          <w:b/>
          <w:color w:val="000000"/>
          <w:sz w:val="20"/>
          <w:szCs w:val="20"/>
        </w:rPr>
      </w:pPr>
      <w:r>
        <w:rPr>
          <w:rFonts w:ascii="Tahoma" w:hAnsi="Tahoma" w:cs="Tahoma"/>
          <w:b/>
          <w:color w:val="000000"/>
          <w:sz w:val="20"/>
          <w:szCs w:val="20"/>
        </w:rPr>
        <w:br w:type="page"/>
      </w:r>
    </w:p>
    <w:p w14:paraId="0F803B6C" w14:textId="342836DF" w:rsidR="00790C89" w:rsidRDefault="009D2D9F" w:rsidP="00680C1E">
      <w:pPr>
        <w:spacing w:after="160" w:line="259" w:lineRule="auto"/>
        <w:rPr>
          <w:rFonts w:ascii="Tahoma" w:hAnsi="Tahoma" w:cs="Tahoma"/>
          <w:b/>
          <w:color w:val="000000"/>
          <w:sz w:val="20"/>
          <w:szCs w:val="20"/>
        </w:rPr>
      </w:pPr>
      <w:r>
        <w:rPr>
          <w:rFonts w:ascii="Tahoma" w:hAnsi="Tahoma" w:cs="Tahoma"/>
          <w:b/>
          <w:color w:val="000000"/>
          <w:sz w:val="20"/>
          <w:szCs w:val="20"/>
        </w:rPr>
        <w:lastRenderedPageBreak/>
        <w:t>Załącznik nr 3</w:t>
      </w:r>
    </w:p>
    <w:p w14:paraId="4ED196A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UMOWA O WYKONANIE SERWISU INTERNETOWEGO</w:t>
      </w:r>
    </w:p>
    <w:p w14:paraId="598C5EB3" w14:textId="77777777" w:rsidR="007A77FC" w:rsidRPr="008D52B6" w:rsidRDefault="007A77FC" w:rsidP="007A77FC">
      <w:pPr>
        <w:rPr>
          <w:rFonts w:ascii="Century Gothic" w:hAnsi="Century Gothic"/>
          <w:sz w:val="20"/>
          <w:szCs w:val="20"/>
        </w:rPr>
      </w:pPr>
    </w:p>
    <w:p w14:paraId="7919EC6A"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Zwana dalej „Umową”, zawarta w dniu […] w Krakowie pomiędzy:</w:t>
      </w:r>
    </w:p>
    <w:p w14:paraId="728F9438" w14:textId="77777777" w:rsidR="007A77FC" w:rsidRPr="00623E47" w:rsidRDefault="007A77FC" w:rsidP="007A77FC">
      <w:pPr>
        <w:jc w:val="both"/>
        <w:rPr>
          <w:rFonts w:ascii="Century Gothic" w:hAnsi="Century Gothic"/>
          <w:b/>
          <w:bCs/>
          <w:sz w:val="20"/>
          <w:szCs w:val="20"/>
        </w:rPr>
      </w:pPr>
      <w:r>
        <w:rPr>
          <w:rFonts w:ascii="Century Gothic" w:hAnsi="Century Gothic"/>
          <w:b/>
          <w:bCs/>
          <w:sz w:val="20"/>
          <w:szCs w:val="20"/>
        </w:rPr>
        <w:t xml:space="preserve"> </w:t>
      </w:r>
    </w:p>
    <w:p w14:paraId="09360FF9" w14:textId="77777777" w:rsidR="007A77FC" w:rsidRPr="00623E47" w:rsidRDefault="007A77FC" w:rsidP="00103EEC">
      <w:pPr>
        <w:pStyle w:val="Akapitzlist"/>
        <w:numPr>
          <w:ilvl w:val="0"/>
          <w:numId w:val="63"/>
        </w:numPr>
        <w:spacing w:after="0" w:line="240" w:lineRule="auto"/>
        <w:jc w:val="both"/>
        <w:rPr>
          <w:rFonts w:ascii="Century Gothic" w:hAnsi="Century Gothic"/>
          <w:bCs/>
          <w:sz w:val="20"/>
          <w:szCs w:val="20"/>
        </w:rPr>
      </w:pPr>
      <w:r w:rsidRPr="00623E47">
        <w:rPr>
          <w:rFonts w:ascii="Century Gothic" w:hAnsi="Century Gothic"/>
          <w:bCs/>
          <w:sz w:val="20"/>
          <w:szCs w:val="20"/>
        </w:rPr>
        <w:t>Instytutem Rozwoju Miast i Regionów, z siedzibą w Warszawie, przy ul. Targowej 45, 03-728 Wars</w:t>
      </w:r>
      <w:r>
        <w:rPr>
          <w:rFonts w:ascii="Century Gothic" w:hAnsi="Century Gothic"/>
          <w:bCs/>
          <w:sz w:val="20"/>
          <w:szCs w:val="20"/>
        </w:rPr>
        <w:t xml:space="preserve">zawa, adres do korespondencji:  </w:t>
      </w:r>
      <w:r w:rsidRPr="00623E47">
        <w:rPr>
          <w:rFonts w:ascii="Century Gothic" w:hAnsi="Century Gothic"/>
          <w:bCs/>
          <w:sz w:val="20"/>
          <w:szCs w:val="20"/>
        </w:rPr>
        <w:t xml:space="preserve">ul. Cieszyńska 2, 30-015 Kraków, działającym w formie prawnej instytutu badawczego, o numerze NIP: 677-22-01-345, reprezentowanym przez Dyrektora Instytutu Wojciecha Jarczewskiego, zwanym dalej </w:t>
      </w:r>
      <w:r>
        <w:rPr>
          <w:rFonts w:ascii="Century Gothic" w:hAnsi="Century Gothic"/>
          <w:bCs/>
          <w:sz w:val="20"/>
          <w:szCs w:val="20"/>
        </w:rPr>
        <w:t>Zamawiającym</w:t>
      </w:r>
      <w:r w:rsidRPr="00623E47">
        <w:rPr>
          <w:rFonts w:ascii="Century Gothic" w:hAnsi="Century Gothic"/>
          <w:bCs/>
          <w:sz w:val="20"/>
          <w:szCs w:val="20"/>
        </w:rPr>
        <w:t>;</w:t>
      </w:r>
    </w:p>
    <w:p w14:paraId="7A0F7F06" w14:textId="77777777" w:rsidR="007A77FC" w:rsidRPr="00623E47" w:rsidRDefault="007A77FC" w:rsidP="007A77FC">
      <w:pPr>
        <w:jc w:val="both"/>
        <w:rPr>
          <w:rFonts w:ascii="Century Gothic" w:hAnsi="Century Gothic"/>
          <w:bCs/>
          <w:sz w:val="20"/>
          <w:szCs w:val="20"/>
        </w:rPr>
      </w:pPr>
      <w:r w:rsidRPr="00623E47">
        <w:rPr>
          <w:rFonts w:ascii="Century Gothic" w:hAnsi="Century Gothic"/>
          <w:bCs/>
          <w:sz w:val="20"/>
          <w:szCs w:val="20"/>
        </w:rPr>
        <w:t>a</w:t>
      </w:r>
    </w:p>
    <w:p w14:paraId="3F88F287" w14:textId="77777777" w:rsidR="007A77FC" w:rsidRPr="00623E47" w:rsidRDefault="007A77FC" w:rsidP="00103EEC">
      <w:pPr>
        <w:pStyle w:val="Akapitzlist"/>
        <w:numPr>
          <w:ilvl w:val="0"/>
          <w:numId w:val="63"/>
        </w:numPr>
        <w:spacing w:after="0" w:line="240" w:lineRule="auto"/>
        <w:jc w:val="both"/>
        <w:rPr>
          <w:rFonts w:ascii="Century Gothic" w:hAnsi="Century Gothic"/>
          <w:bCs/>
          <w:sz w:val="20"/>
          <w:szCs w:val="20"/>
        </w:rPr>
      </w:pPr>
      <w:r w:rsidRPr="00623E47">
        <w:rPr>
          <w:rFonts w:ascii="Century Gothic" w:hAnsi="Century Gothic"/>
          <w:bCs/>
          <w:sz w:val="20"/>
          <w:szCs w:val="20"/>
        </w:rPr>
        <w:t xml:space="preserve">……………………………………….. reprezentowanym przez ………………………, zwanym dalej </w:t>
      </w:r>
      <w:r>
        <w:rPr>
          <w:rFonts w:ascii="Century Gothic" w:hAnsi="Century Gothic"/>
          <w:bCs/>
          <w:sz w:val="20"/>
          <w:szCs w:val="20"/>
        </w:rPr>
        <w:t>Wykonawcą</w:t>
      </w:r>
    </w:p>
    <w:p w14:paraId="03CD0DB9" w14:textId="77777777" w:rsidR="007A77FC" w:rsidRDefault="007A77FC" w:rsidP="007A77FC">
      <w:pPr>
        <w:jc w:val="both"/>
        <w:rPr>
          <w:rFonts w:ascii="Century Gothic" w:hAnsi="Century Gothic"/>
          <w:sz w:val="20"/>
          <w:szCs w:val="20"/>
        </w:rPr>
      </w:pPr>
    </w:p>
    <w:p w14:paraId="6C941C2A" w14:textId="77777777" w:rsidR="007A77FC" w:rsidRPr="00623E47" w:rsidRDefault="007A77FC" w:rsidP="007A77FC">
      <w:pPr>
        <w:jc w:val="both"/>
        <w:rPr>
          <w:rFonts w:ascii="Century Gothic" w:hAnsi="Century Gothic"/>
          <w:bCs/>
          <w:sz w:val="20"/>
          <w:szCs w:val="20"/>
        </w:rPr>
      </w:pPr>
      <w:r w:rsidRPr="00623E47">
        <w:rPr>
          <w:rFonts w:ascii="Century Gothic" w:hAnsi="Century Gothic"/>
          <w:bCs/>
          <w:sz w:val="20"/>
          <w:szCs w:val="20"/>
        </w:rPr>
        <w:t>- łącznie zwanych „Stronami”.</w:t>
      </w:r>
    </w:p>
    <w:p w14:paraId="09096CAD" w14:textId="77777777" w:rsidR="007A77FC" w:rsidRPr="008D52B6" w:rsidRDefault="007A77FC" w:rsidP="007A77FC">
      <w:pPr>
        <w:jc w:val="both"/>
        <w:rPr>
          <w:rFonts w:ascii="Century Gothic" w:hAnsi="Century Gothic"/>
          <w:sz w:val="20"/>
          <w:szCs w:val="20"/>
        </w:rPr>
      </w:pPr>
    </w:p>
    <w:p w14:paraId="499ACE3D"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Zamawiający i Wykonawca są zwani dalej łącznie Stronami lub każdy z osobna Stroną.</w:t>
      </w:r>
    </w:p>
    <w:p w14:paraId="52E6C623"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 xml:space="preserve">Strony zawierają Umowę o następującej treści: </w:t>
      </w:r>
    </w:p>
    <w:p w14:paraId="7A4C0D98" w14:textId="77777777" w:rsidR="007A77FC" w:rsidRPr="008D52B6" w:rsidRDefault="007A77FC" w:rsidP="007A77FC">
      <w:pPr>
        <w:rPr>
          <w:rFonts w:ascii="Century Gothic" w:hAnsi="Century Gothic"/>
          <w:sz w:val="20"/>
          <w:szCs w:val="20"/>
        </w:rPr>
      </w:pPr>
    </w:p>
    <w:p w14:paraId="52B27B1A"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 POSTANOWIENIA WSTĘPNE, PRZEDMIOT UMOWY I DEFINICJE</w:t>
      </w:r>
    </w:p>
    <w:p w14:paraId="24296A17" w14:textId="77777777" w:rsidR="007A77FC" w:rsidRPr="008D52B6" w:rsidRDefault="007A77FC" w:rsidP="007A77FC">
      <w:pPr>
        <w:jc w:val="center"/>
        <w:rPr>
          <w:rFonts w:ascii="Century Gothic" w:hAnsi="Century Gothic"/>
          <w:sz w:val="20"/>
          <w:szCs w:val="20"/>
        </w:rPr>
      </w:pPr>
    </w:p>
    <w:p w14:paraId="63D7BF6F"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PRZEDMIOT I CEL UMOWY</w:t>
      </w:r>
    </w:p>
    <w:p w14:paraId="66D7DF5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w:t>
      </w:r>
    </w:p>
    <w:p w14:paraId="029EDFAD" w14:textId="77777777" w:rsidR="007A77FC" w:rsidRPr="008D52B6" w:rsidRDefault="007A77FC" w:rsidP="00103EEC">
      <w:pPr>
        <w:pStyle w:val="Akapitzlist"/>
        <w:numPr>
          <w:ilvl w:val="0"/>
          <w:numId w:val="34"/>
        </w:numPr>
        <w:spacing w:after="0" w:line="240" w:lineRule="auto"/>
        <w:jc w:val="both"/>
        <w:rPr>
          <w:rFonts w:ascii="Century Gothic" w:hAnsi="Century Gothic"/>
          <w:sz w:val="20"/>
          <w:szCs w:val="20"/>
        </w:rPr>
      </w:pPr>
      <w:r w:rsidRPr="008D52B6">
        <w:rPr>
          <w:rFonts w:ascii="Century Gothic" w:hAnsi="Century Gothic"/>
          <w:sz w:val="20"/>
          <w:szCs w:val="20"/>
        </w:rPr>
        <w:t xml:space="preserve">Na warunkach określonych w Umowie, Wykonawca zobowiązuje się do wykonania na rzecz Zamawiającego Dzieła w postaci: </w:t>
      </w:r>
    </w:p>
    <w:p w14:paraId="23F79AA2" w14:textId="77777777" w:rsidR="007A77FC" w:rsidRPr="00623E47" w:rsidRDefault="007A77FC" w:rsidP="007A77FC">
      <w:pPr>
        <w:pStyle w:val="Akapitzlist"/>
        <w:jc w:val="both"/>
        <w:rPr>
          <w:rFonts w:ascii="Century Gothic" w:hAnsi="Century Gothic"/>
          <w:b/>
          <w:sz w:val="20"/>
          <w:szCs w:val="20"/>
        </w:rPr>
      </w:pPr>
      <w:r>
        <w:rPr>
          <w:rFonts w:ascii="Century Gothic" w:hAnsi="Century Gothic"/>
          <w:b/>
          <w:sz w:val="20"/>
          <w:szCs w:val="20"/>
        </w:rPr>
        <w:t xml:space="preserve">PRZYGOTOWANIE PROJEKTU </w:t>
      </w:r>
      <w:r w:rsidRPr="00623E47">
        <w:rPr>
          <w:rFonts w:ascii="Century Gothic" w:hAnsi="Century Gothic"/>
          <w:b/>
          <w:sz w:val="20"/>
          <w:szCs w:val="20"/>
        </w:rPr>
        <w:t>ORAZ WYKONANIE SERWISU INTERNETOWEGO „WIĘCEJ ŁADU”</w:t>
      </w:r>
    </w:p>
    <w:p w14:paraId="6CF407D3" w14:textId="77777777" w:rsidR="007A77FC" w:rsidRPr="00623E47" w:rsidRDefault="007A77FC" w:rsidP="00103EEC">
      <w:pPr>
        <w:pStyle w:val="Akapitzlist"/>
        <w:numPr>
          <w:ilvl w:val="0"/>
          <w:numId w:val="34"/>
        </w:numPr>
        <w:spacing w:after="0" w:line="240" w:lineRule="auto"/>
        <w:jc w:val="both"/>
        <w:rPr>
          <w:rFonts w:ascii="Century Gothic" w:hAnsi="Century Gothic"/>
          <w:sz w:val="20"/>
          <w:szCs w:val="20"/>
        </w:rPr>
      </w:pPr>
      <w:r w:rsidRPr="00623E47">
        <w:rPr>
          <w:rFonts w:ascii="Century Gothic" w:hAnsi="Century Gothic"/>
          <w:sz w:val="20"/>
          <w:szCs w:val="20"/>
        </w:rPr>
        <w:t xml:space="preserve">Szczegółową charakterystykę poszczególnych części Dzieła określa załącznik nr 1 do Umowy. Zamawiający zobowiązuje się do zapłaty wynagrodzenia na rzecz Wykonawcy. </w:t>
      </w:r>
    </w:p>
    <w:p w14:paraId="68DD2BBA" w14:textId="77777777" w:rsidR="007A77FC" w:rsidRPr="008D52B6" w:rsidRDefault="007A77FC" w:rsidP="007A77FC">
      <w:pPr>
        <w:jc w:val="center"/>
        <w:rPr>
          <w:rFonts w:ascii="Century Gothic" w:hAnsi="Century Gothic"/>
          <w:sz w:val="20"/>
          <w:szCs w:val="20"/>
        </w:rPr>
      </w:pPr>
    </w:p>
    <w:p w14:paraId="07E36500"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DEFINICJE</w:t>
      </w:r>
    </w:p>
    <w:p w14:paraId="39A6701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w:t>
      </w:r>
    </w:p>
    <w:p w14:paraId="4126F9F2"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Jeśli wyraźnie nie wskazano inaczej, wyrażenia i zwroty użyte w niniejszej Umowie posiadają następujące znaczenie: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4"/>
      </w:tblGrid>
      <w:tr w:rsidR="007A77FC" w:rsidRPr="008D52B6" w14:paraId="633BD27E" w14:textId="77777777" w:rsidTr="00BB40BB">
        <w:tc>
          <w:tcPr>
            <w:tcW w:w="562" w:type="dxa"/>
          </w:tcPr>
          <w:p w14:paraId="0F4F9FB8"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7CAF1169" w14:textId="4AB22627" w:rsidR="007A77FC" w:rsidRPr="008D52B6" w:rsidRDefault="00453571" w:rsidP="00BB40BB">
            <w:pPr>
              <w:jc w:val="both"/>
              <w:rPr>
                <w:rFonts w:ascii="Century Gothic" w:hAnsi="Century Gothic"/>
                <w:sz w:val="20"/>
                <w:szCs w:val="20"/>
              </w:rPr>
            </w:pPr>
            <w:r>
              <w:rPr>
                <w:rFonts w:ascii="Century Gothic" w:hAnsi="Century Gothic"/>
                <w:sz w:val="20"/>
                <w:szCs w:val="20"/>
              </w:rPr>
              <w:t>umowa – niniejsza U</w:t>
            </w:r>
            <w:r w:rsidR="009F3311">
              <w:rPr>
                <w:rFonts w:ascii="Century Gothic" w:hAnsi="Century Gothic"/>
                <w:sz w:val="20"/>
                <w:szCs w:val="20"/>
              </w:rPr>
              <w:t>mowa</w:t>
            </w:r>
            <w:r w:rsidR="007A77FC" w:rsidRPr="008D52B6">
              <w:rPr>
                <w:rFonts w:ascii="Century Gothic" w:hAnsi="Century Gothic"/>
                <w:sz w:val="20"/>
                <w:szCs w:val="20"/>
              </w:rPr>
              <w:t xml:space="preserve"> o wykonanie serwisu internetowego; </w:t>
            </w:r>
          </w:p>
        </w:tc>
      </w:tr>
      <w:tr w:rsidR="007A77FC" w:rsidRPr="008D52B6" w14:paraId="2715C47F" w14:textId="77777777" w:rsidTr="00BB40BB">
        <w:tc>
          <w:tcPr>
            <w:tcW w:w="562" w:type="dxa"/>
          </w:tcPr>
          <w:p w14:paraId="09071474"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6FA85019"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dzieło – dzieło określone w treści niniejszej Umowy; </w:t>
            </w:r>
          </w:p>
        </w:tc>
      </w:tr>
      <w:tr w:rsidR="007A77FC" w:rsidRPr="008D52B6" w14:paraId="7C0F9CB7" w14:textId="77777777" w:rsidTr="00BB40BB">
        <w:tc>
          <w:tcPr>
            <w:tcW w:w="562" w:type="dxa"/>
          </w:tcPr>
          <w:p w14:paraId="092007E5"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2CDB81CF"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dzień roboczy – dzień od poniedziałku do piątku, z wyłączeniem dni ustawowo wolnych od pracy w Polsce;</w:t>
            </w:r>
          </w:p>
        </w:tc>
      </w:tr>
      <w:tr w:rsidR="007A77FC" w:rsidRPr="008D52B6" w14:paraId="1F06C31E" w14:textId="77777777" w:rsidTr="00BB40BB">
        <w:tc>
          <w:tcPr>
            <w:tcW w:w="562" w:type="dxa"/>
          </w:tcPr>
          <w:p w14:paraId="7DFC135C"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4A7FAC6E"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utwór – oznacza każdy przejaw działalności twórcze</w:t>
            </w:r>
            <w:r>
              <w:rPr>
                <w:rFonts w:ascii="Century Gothic" w:hAnsi="Century Gothic"/>
                <w:sz w:val="20"/>
                <w:szCs w:val="20"/>
              </w:rPr>
              <w:t>j, tak osobno, jak i łącznie, o </w:t>
            </w:r>
            <w:r w:rsidRPr="008D52B6">
              <w:rPr>
                <w:rFonts w:ascii="Century Gothic" w:hAnsi="Century Gothic"/>
                <w:sz w:val="20"/>
                <w:szCs w:val="20"/>
              </w:rPr>
              <w:t xml:space="preserve">indywidualnym charakterze, ustalony w jakiejkolwiek postaci (utwór w rozumieniu </w:t>
            </w:r>
            <w:r>
              <w:rPr>
                <w:rFonts w:ascii="Century Gothic" w:hAnsi="Century Gothic"/>
                <w:sz w:val="20"/>
                <w:szCs w:val="20"/>
              </w:rPr>
              <w:t>ustawy</w:t>
            </w:r>
            <w:r w:rsidRPr="00623E47">
              <w:rPr>
                <w:rFonts w:ascii="Century Gothic" w:hAnsi="Century Gothic"/>
                <w:sz w:val="20"/>
                <w:szCs w:val="20"/>
              </w:rPr>
              <w:t xml:space="preserve"> z dnia 4 lutego 1994 r. o prawie </w:t>
            </w:r>
            <w:r>
              <w:rPr>
                <w:rFonts w:ascii="Century Gothic" w:hAnsi="Century Gothic"/>
                <w:sz w:val="20"/>
                <w:szCs w:val="20"/>
              </w:rPr>
              <w:t xml:space="preserve">autorskim i prawach pokrewnych - </w:t>
            </w:r>
            <w:proofErr w:type="spellStart"/>
            <w:r w:rsidRPr="00623E47">
              <w:rPr>
                <w:rFonts w:ascii="Century Gothic" w:hAnsi="Century Gothic"/>
                <w:sz w:val="20"/>
                <w:szCs w:val="20"/>
              </w:rPr>
              <w:t>t.j</w:t>
            </w:r>
            <w:proofErr w:type="spellEnd"/>
            <w:r w:rsidRPr="00623E47">
              <w:rPr>
                <w:rFonts w:ascii="Century Gothic" w:hAnsi="Century Gothic"/>
                <w:sz w:val="20"/>
                <w:szCs w:val="20"/>
              </w:rPr>
              <w:t>. Dz. U. z</w:t>
            </w:r>
            <w:r>
              <w:rPr>
                <w:rFonts w:ascii="Century Gothic" w:hAnsi="Century Gothic"/>
                <w:sz w:val="20"/>
                <w:szCs w:val="20"/>
              </w:rPr>
              <w:t xml:space="preserve"> 2019 r. poz. 1231 z </w:t>
            </w:r>
            <w:proofErr w:type="spellStart"/>
            <w:r>
              <w:rPr>
                <w:rFonts w:ascii="Century Gothic" w:hAnsi="Century Gothic"/>
                <w:sz w:val="20"/>
                <w:szCs w:val="20"/>
              </w:rPr>
              <w:t>późn</w:t>
            </w:r>
            <w:proofErr w:type="spellEnd"/>
            <w:r>
              <w:rPr>
                <w:rFonts w:ascii="Century Gothic" w:hAnsi="Century Gothic"/>
                <w:sz w:val="20"/>
                <w:szCs w:val="20"/>
              </w:rPr>
              <w:t xml:space="preserve">. </w:t>
            </w:r>
            <w:proofErr w:type="spellStart"/>
            <w:r>
              <w:rPr>
                <w:rFonts w:ascii="Century Gothic" w:hAnsi="Century Gothic"/>
                <w:sz w:val="20"/>
                <w:szCs w:val="20"/>
              </w:rPr>
              <w:t>zm</w:t>
            </w:r>
            <w:proofErr w:type="spellEnd"/>
            <w:r w:rsidRPr="008D52B6">
              <w:rPr>
                <w:rFonts w:ascii="Century Gothic" w:hAnsi="Century Gothic"/>
                <w:sz w:val="20"/>
                <w:szCs w:val="20"/>
              </w:rPr>
              <w:t xml:space="preserve">) stworzony lub wykorzystany w celu realizacji umowy;  </w:t>
            </w:r>
          </w:p>
        </w:tc>
      </w:tr>
      <w:tr w:rsidR="007A77FC" w:rsidRPr="008D52B6" w14:paraId="46C114DD" w14:textId="77777777" w:rsidTr="00BB40BB">
        <w:tc>
          <w:tcPr>
            <w:tcW w:w="562" w:type="dxa"/>
          </w:tcPr>
          <w:p w14:paraId="6178107E"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561D8D43" w14:textId="522FC6B1"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urządzenie informatyczne – urządzenie oraz zestaw urządzeń wraz </w:t>
            </w:r>
            <w:r w:rsidR="00B15732">
              <w:rPr>
                <w:rFonts w:ascii="Century Gothic" w:hAnsi="Century Gothic"/>
                <w:sz w:val="20"/>
                <w:szCs w:val="20"/>
              </w:rPr>
              <w:t xml:space="preserve">z </w:t>
            </w:r>
            <w:r w:rsidRPr="008D52B6">
              <w:rPr>
                <w:rFonts w:ascii="Century Gothic" w:hAnsi="Century Gothic"/>
                <w:sz w:val="20"/>
                <w:szCs w:val="20"/>
              </w:rPr>
              <w:t xml:space="preserve">urządzeniami pomocniczymi służące wprowadzaniu, przetwarzaniu, przesyłaniu, odczytywaniu oraz utrwalaniu danych w formie elektronicznej, w szczególności komputery oraz sieć informatyczna wraz z urządzeniami służącymi sterowaniu i kontroli funkcjonowania sieci informatycznej; </w:t>
            </w:r>
          </w:p>
        </w:tc>
      </w:tr>
      <w:tr w:rsidR="007A77FC" w:rsidRPr="008D52B6" w14:paraId="5D91F6FD" w14:textId="77777777" w:rsidTr="00BB40BB">
        <w:tc>
          <w:tcPr>
            <w:tcW w:w="562" w:type="dxa"/>
          </w:tcPr>
          <w:p w14:paraId="784A2DBC"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50C98220"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oprogramowanie – integrowane elektroniczne zbiory informacji, złożone z zestawów instrukcji, interfejsów oraz danych pomocniczych, służące przetwarzaniu w określony sposób informacji przy wykorzystaniu urządzeń informatycznych oraz przeznaczone do realizacji określonych zadań; </w:t>
            </w:r>
          </w:p>
        </w:tc>
      </w:tr>
      <w:tr w:rsidR="007A77FC" w:rsidRPr="008D52B6" w14:paraId="6F4AF097" w14:textId="77777777" w:rsidTr="00BB40BB">
        <w:tc>
          <w:tcPr>
            <w:tcW w:w="562" w:type="dxa"/>
          </w:tcPr>
          <w:p w14:paraId="43BD414B"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4E7EBDFA"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serwis internetowy – projekt informatyczny, wykonywany w ramach realizacji dzieła, przeznaczony do prezentacji informacji oraz pełnienia określonych funkcji w sieci internetowej, złożony z systemu zarządzania treścią, struktury logicznej treści oraz elementów słownych, graficznych, muzycznych i audiowizualnych; </w:t>
            </w:r>
          </w:p>
        </w:tc>
      </w:tr>
      <w:tr w:rsidR="007A77FC" w:rsidRPr="008D52B6" w14:paraId="38EC1B3D" w14:textId="77777777" w:rsidTr="00BB40BB">
        <w:tc>
          <w:tcPr>
            <w:tcW w:w="562" w:type="dxa"/>
          </w:tcPr>
          <w:p w14:paraId="28FCC9B7"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04D34AE0"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system zarządzania treścią lub CMS – oznacza oprogramowanie stanowiące podstawę funkcjonowania serwisu internetowego wraz ze strukturą baz danych. System zarządzania treścią stanowi program komputerowy – utwór podlegający ochronie zgodnie z ustawą z dnia 4 lutego 1994 roku o prawach autorskich i prawach pokrewnych (Dz.U. 1994 Nr 24, poz. 83 ze zm.); </w:t>
            </w:r>
          </w:p>
        </w:tc>
      </w:tr>
      <w:tr w:rsidR="007A77FC" w:rsidRPr="008D52B6" w14:paraId="2F9DBE6E" w14:textId="77777777" w:rsidTr="00BB40BB">
        <w:tc>
          <w:tcPr>
            <w:tcW w:w="562" w:type="dxa"/>
          </w:tcPr>
          <w:p w14:paraId="54DDBEE9" w14:textId="77777777" w:rsidR="007A77FC" w:rsidRPr="008D52B6" w:rsidRDefault="007A77FC" w:rsidP="00103EEC">
            <w:pPr>
              <w:pStyle w:val="Akapitzlist"/>
              <w:numPr>
                <w:ilvl w:val="0"/>
                <w:numId w:val="30"/>
              </w:numPr>
              <w:spacing w:after="0" w:line="240" w:lineRule="auto"/>
              <w:rPr>
                <w:rFonts w:ascii="Century Gothic" w:hAnsi="Century Gothic"/>
                <w:sz w:val="20"/>
                <w:szCs w:val="20"/>
              </w:rPr>
            </w:pPr>
          </w:p>
        </w:tc>
        <w:tc>
          <w:tcPr>
            <w:tcW w:w="8494" w:type="dxa"/>
          </w:tcPr>
          <w:p w14:paraId="59F1E2FC" w14:textId="77777777" w:rsidR="007A77FC" w:rsidRPr="008D52B6" w:rsidRDefault="007A77FC" w:rsidP="00BB40BB">
            <w:pPr>
              <w:jc w:val="both"/>
              <w:rPr>
                <w:rFonts w:ascii="Century Gothic" w:hAnsi="Century Gothic"/>
                <w:sz w:val="20"/>
                <w:szCs w:val="20"/>
              </w:rPr>
            </w:pPr>
            <w:r w:rsidRPr="008D52B6">
              <w:rPr>
                <w:rFonts w:ascii="Century Gothic" w:hAnsi="Century Gothic"/>
                <w:sz w:val="20"/>
                <w:szCs w:val="20"/>
              </w:rPr>
              <w:t xml:space="preserve">wdrożenie serwisu internetowego – wykonywane w ramach realizacji dzieła czynności o charakterze technicznym i organizacyjnym, mające na celu doprowadzanie do stanu, w którym serwis internetowy może być skutecznie wykorzystywany zgodnie ze swoim przeznaczeniem. </w:t>
            </w:r>
          </w:p>
        </w:tc>
      </w:tr>
    </w:tbl>
    <w:p w14:paraId="519F567B" w14:textId="77777777" w:rsidR="007A77FC" w:rsidRPr="008D52B6" w:rsidRDefault="007A77FC" w:rsidP="007A77FC">
      <w:pPr>
        <w:rPr>
          <w:rFonts w:ascii="Century Gothic" w:hAnsi="Century Gothic"/>
          <w:sz w:val="20"/>
          <w:szCs w:val="20"/>
        </w:rPr>
      </w:pPr>
    </w:p>
    <w:p w14:paraId="68C5825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OŚWIADCZENIA I ZAPEWNIENIA STRON</w:t>
      </w:r>
    </w:p>
    <w:p w14:paraId="7C259B9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§3</w:t>
      </w:r>
    </w:p>
    <w:p w14:paraId="49CEF035"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Wykonawca oświadcza i zapewnia, iż:</w:t>
      </w:r>
    </w:p>
    <w:p w14:paraId="22E200F0" w14:textId="77777777" w:rsidR="007A77FC" w:rsidRPr="008D52B6" w:rsidRDefault="007A77FC" w:rsidP="00103EEC">
      <w:pPr>
        <w:pStyle w:val="Akapitzlist"/>
        <w:numPr>
          <w:ilvl w:val="0"/>
          <w:numId w:val="31"/>
        </w:numPr>
        <w:spacing w:after="0" w:line="240" w:lineRule="auto"/>
        <w:ind w:left="714" w:hanging="357"/>
        <w:jc w:val="both"/>
        <w:rPr>
          <w:rFonts w:ascii="Century Gothic" w:hAnsi="Century Gothic"/>
          <w:sz w:val="20"/>
          <w:szCs w:val="20"/>
        </w:rPr>
      </w:pPr>
      <w:r w:rsidRPr="008D52B6">
        <w:rPr>
          <w:rFonts w:ascii="Century Gothic" w:hAnsi="Century Gothic"/>
          <w:sz w:val="20"/>
          <w:szCs w:val="20"/>
        </w:rPr>
        <w:t xml:space="preserve">posiada wiedzę i doświadczenie oraz dysponuje zasobami zapewniającymi prawidłowe i terminowe wykonanie umowy oraz najwyższą profesjonalną jakość wykonanego dzieła;  </w:t>
      </w:r>
    </w:p>
    <w:p w14:paraId="534ACF4D"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 xml:space="preserve">dzieło będzie posiadać charakter twórczy i podlegać, jako utwór, ochronie zgodnie z ustawą z dnia 4 lutego 1994 roku o prawach autorskich i prawach pokrewnych  oraz właściwych konwencji, w szczególności Konwencji berneńskiej o ochronie dzieł literackich i artystycznych zawartej w Bernie dnia 9 września 1886 roku oraz Porozumienia w sprawie handlowych aspektów praw własności intelektualnej (TRIPS); </w:t>
      </w:r>
    </w:p>
    <w:p w14:paraId="77FFAE30"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realizacja dzieła opisanego w niniejszej Umowie doprowadzi do jego prawidłowego wdrożenia i funkcjonowania w przedsiębiorstwie Zamawiającego, Dzieło będzie sprawne, kompletne i w pełni funkcjonalne, a także przyjazne dla odbiorcy końcowego, cechujące się wysokim stopniem profesjonalizmu i uwzględniające charakter działalności gospodarczej prowadzonej przez Zamawiającego. Wykonawca zobowiązuje się podejmować wszelkie działania niezbędne do wykonania Dzieła zgodnie z intencją Stron.</w:t>
      </w:r>
    </w:p>
    <w:p w14:paraId="26CA52E3"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wymogi techniczne stawiane Zamawiającemu w celu należytej realizacji dzieła są następujące: PHP najlepiej z rodziny 7.x (np. 7.2.x, 7.3.x lub nowsza) oraz MySQL w wersji 5.6 lub nowszej. Z uwzględnieniem, że hosting i administrowanie strony www znajduje się po stronie Zamawiającego.</w:t>
      </w:r>
    </w:p>
    <w:p w14:paraId="3ADA9413" w14:textId="77777777" w:rsidR="007A77FC" w:rsidRPr="008D52B6" w:rsidRDefault="007A77FC" w:rsidP="00103EEC">
      <w:pPr>
        <w:pStyle w:val="Akapitzlist"/>
        <w:numPr>
          <w:ilvl w:val="0"/>
          <w:numId w:val="31"/>
        </w:numPr>
        <w:spacing w:after="0" w:line="240" w:lineRule="auto"/>
        <w:jc w:val="both"/>
        <w:rPr>
          <w:rFonts w:ascii="Century Gothic" w:hAnsi="Century Gothic"/>
          <w:sz w:val="20"/>
          <w:szCs w:val="20"/>
        </w:rPr>
      </w:pPr>
      <w:r w:rsidRPr="008D52B6">
        <w:rPr>
          <w:rFonts w:ascii="Century Gothic" w:hAnsi="Century Gothic"/>
          <w:sz w:val="20"/>
          <w:szCs w:val="20"/>
        </w:rPr>
        <w:t xml:space="preserve">dzieło będzie wolne od wad i obciążeń prawnych oraz nie będzie naruszać praw osób trzecich. </w:t>
      </w:r>
    </w:p>
    <w:p w14:paraId="6E6F6CEC" w14:textId="77777777" w:rsidR="007A77FC" w:rsidRPr="008D52B6" w:rsidRDefault="007A77FC" w:rsidP="007A77FC">
      <w:pPr>
        <w:rPr>
          <w:rFonts w:ascii="Century Gothic" w:hAnsi="Century Gothic"/>
          <w:sz w:val="20"/>
          <w:szCs w:val="20"/>
        </w:rPr>
      </w:pPr>
    </w:p>
    <w:p w14:paraId="43B299A3"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II. WARUNKI REALIZACJI I ODBIORU DZIEŁA</w:t>
      </w:r>
    </w:p>
    <w:p w14:paraId="35BCDE74" w14:textId="77777777" w:rsidR="007A77FC" w:rsidRPr="008D52B6" w:rsidRDefault="007A77FC" w:rsidP="007A77FC">
      <w:pPr>
        <w:rPr>
          <w:rFonts w:ascii="Century Gothic" w:hAnsi="Century Gothic"/>
          <w:sz w:val="20"/>
          <w:szCs w:val="20"/>
        </w:rPr>
      </w:pPr>
    </w:p>
    <w:p w14:paraId="29AED29F"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ZASADY OGÓLNE</w:t>
      </w:r>
    </w:p>
    <w:p w14:paraId="32D2E65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§4</w:t>
      </w:r>
    </w:p>
    <w:p w14:paraId="5FDC7E5C"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sidRPr="008D52B6">
        <w:rPr>
          <w:rFonts w:ascii="Century Gothic" w:hAnsi="Century Gothic"/>
          <w:sz w:val="20"/>
          <w:szCs w:val="20"/>
        </w:rPr>
        <w:t xml:space="preserve">Strony zobowiązują się do współdziałania przy realizacji dzieła wzajemnego przekazywania informacji mających znaczenie dla realizacji umowy. Wykonawca zobowiązany jest przestrzegać wskazówek Zamawiającego uzasadnionych w danych okolicznościach.  </w:t>
      </w:r>
    </w:p>
    <w:p w14:paraId="28E883F0"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sidRPr="008D52B6">
        <w:rPr>
          <w:rFonts w:ascii="Century Gothic" w:hAnsi="Century Gothic"/>
          <w:sz w:val="20"/>
          <w:szCs w:val="20"/>
        </w:rPr>
        <w:t xml:space="preserve">W ramach wykonania dzieła określonego w </w:t>
      </w:r>
      <w:r>
        <w:rPr>
          <w:rFonts w:ascii="Century Gothic" w:hAnsi="Century Gothic"/>
          <w:sz w:val="20"/>
          <w:szCs w:val="20"/>
        </w:rPr>
        <w:t>§1</w:t>
      </w:r>
      <w:r w:rsidRPr="008D52B6">
        <w:rPr>
          <w:rFonts w:ascii="Century Gothic" w:hAnsi="Century Gothic"/>
          <w:sz w:val="20"/>
          <w:szCs w:val="20"/>
        </w:rPr>
        <w:t>, Wykonawca zobowiązany jest do przedstawienia Zamawiającemu</w:t>
      </w:r>
      <w:r>
        <w:rPr>
          <w:rFonts w:ascii="Century Gothic" w:hAnsi="Century Gothic"/>
          <w:sz w:val="20"/>
          <w:szCs w:val="20"/>
        </w:rPr>
        <w:t>,</w:t>
      </w:r>
      <w:r w:rsidRPr="008D52B6">
        <w:rPr>
          <w:rFonts w:ascii="Century Gothic" w:hAnsi="Century Gothic"/>
          <w:sz w:val="20"/>
          <w:szCs w:val="20"/>
        </w:rPr>
        <w:t xml:space="preserve"> </w:t>
      </w:r>
      <w:r>
        <w:rPr>
          <w:rFonts w:ascii="Century Gothic" w:hAnsi="Century Gothic"/>
          <w:sz w:val="20"/>
          <w:szCs w:val="20"/>
        </w:rPr>
        <w:t xml:space="preserve">co najmniej </w:t>
      </w:r>
      <w:r w:rsidRPr="008D52B6">
        <w:rPr>
          <w:rFonts w:ascii="Century Gothic" w:hAnsi="Century Gothic"/>
          <w:sz w:val="20"/>
          <w:szCs w:val="20"/>
        </w:rPr>
        <w:t xml:space="preserve">jednej (słownie: jednej) koncepcji graficznej strony www Zamawiającego. Zamawiający ma prawo zgłosić poprawki do projektu graficznego w ciągu 7 dni roboczych, od dnia dostarczenia projektu, które zostaną uwzględnione przez Wykonawcę. Zamawiający ma prawo zgłosić 3 serie </w:t>
      </w:r>
      <w:r w:rsidRPr="008D52B6">
        <w:rPr>
          <w:rFonts w:ascii="Century Gothic" w:hAnsi="Century Gothic"/>
          <w:sz w:val="20"/>
          <w:szCs w:val="20"/>
        </w:rPr>
        <w:lastRenderedPageBreak/>
        <w:t>poprawek. W każdej serii może znaleźć się dowolna ilość poprawek dotyczących dzieła.</w:t>
      </w:r>
    </w:p>
    <w:p w14:paraId="7B1A52F8"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Pr>
          <w:rFonts w:ascii="Century Gothic" w:hAnsi="Century Gothic"/>
          <w:sz w:val="20"/>
          <w:szCs w:val="20"/>
        </w:rPr>
        <w:t>Dzieło</w:t>
      </w:r>
      <w:r w:rsidRPr="008D52B6">
        <w:rPr>
          <w:rFonts w:ascii="Century Gothic" w:hAnsi="Century Gothic"/>
          <w:sz w:val="20"/>
          <w:szCs w:val="20"/>
        </w:rPr>
        <w:t xml:space="preserve"> określone w </w:t>
      </w:r>
      <w:r>
        <w:rPr>
          <w:rFonts w:ascii="Century Gothic" w:hAnsi="Century Gothic"/>
          <w:sz w:val="20"/>
          <w:szCs w:val="20"/>
        </w:rPr>
        <w:t>§1</w:t>
      </w:r>
      <w:r w:rsidRPr="008D52B6">
        <w:rPr>
          <w:rFonts w:ascii="Century Gothic" w:hAnsi="Century Gothic"/>
          <w:sz w:val="20"/>
          <w:szCs w:val="20"/>
        </w:rPr>
        <w:t xml:space="preserve"> będą miały charakter responsywny.</w:t>
      </w:r>
    </w:p>
    <w:p w14:paraId="3BEDEA8E" w14:textId="77777777" w:rsidR="007A77FC" w:rsidRPr="008D52B6" w:rsidRDefault="007A77FC" w:rsidP="00103EEC">
      <w:pPr>
        <w:pStyle w:val="Akapitzlist"/>
        <w:numPr>
          <w:ilvl w:val="0"/>
          <w:numId w:val="33"/>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może powierzyć wykonanie dzieła osobom trzecim przy zachowaniu warunków realizacji dzieła określonych w umowie. Wobec Zamawiającego Wykonawca jest odpowiedzialny za działanie i zaniechanie osób trzecich, którym powierzył wykonywanie dzieła, jak za własne działanie i zaniechanie, w tym zobowiązany jest do zawarcia odpowiednich umów na podstawie których uzyska prawa autorskie do dzieła w zakresie przenoszonym niniejszą Umową. </w:t>
      </w:r>
    </w:p>
    <w:p w14:paraId="314C2A2B" w14:textId="77777777" w:rsidR="007A77FC" w:rsidRDefault="007A77FC" w:rsidP="007A77FC">
      <w:pPr>
        <w:jc w:val="both"/>
        <w:rPr>
          <w:rFonts w:ascii="Century Gothic" w:hAnsi="Century Gothic"/>
          <w:sz w:val="20"/>
          <w:szCs w:val="20"/>
        </w:rPr>
      </w:pPr>
    </w:p>
    <w:p w14:paraId="51FA92A1" w14:textId="77777777" w:rsidR="007A77FC" w:rsidRPr="008D52B6" w:rsidRDefault="007A77FC" w:rsidP="007A77FC">
      <w:pPr>
        <w:jc w:val="both"/>
        <w:rPr>
          <w:rFonts w:ascii="Century Gothic" w:hAnsi="Century Gothic"/>
          <w:sz w:val="20"/>
          <w:szCs w:val="20"/>
        </w:rPr>
      </w:pPr>
    </w:p>
    <w:p w14:paraId="14D8109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ETAPY WYKONANIA</w:t>
      </w:r>
    </w:p>
    <w:p w14:paraId="400246FA"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§5</w:t>
      </w:r>
    </w:p>
    <w:p w14:paraId="3269CCE6" w14:textId="77777777" w:rsidR="007A77FC" w:rsidRDefault="007A77FC" w:rsidP="00103EEC">
      <w:pPr>
        <w:pStyle w:val="Akapitzlist"/>
        <w:numPr>
          <w:ilvl w:val="0"/>
          <w:numId w:val="32"/>
        </w:numPr>
        <w:spacing w:after="0" w:line="240" w:lineRule="auto"/>
        <w:jc w:val="both"/>
        <w:rPr>
          <w:rFonts w:ascii="Century Gothic" w:hAnsi="Century Gothic"/>
          <w:sz w:val="20"/>
          <w:szCs w:val="20"/>
        </w:rPr>
      </w:pPr>
      <w:r w:rsidRPr="00CA2285">
        <w:rPr>
          <w:rFonts w:ascii="Century Gothic" w:hAnsi="Century Gothic"/>
          <w:sz w:val="20"/>
          <w:szCs w:val="20"/>
        </w:rPr>
        <w:t>Strony ustalają etapy</w:t>
      </w:r>
      <w:r>
        <w:rPr>
          <w:rFonts w:ascii="Century Gothic" w:hAnsi="Century Gothic"/>
          <w:sz w:val="20"/>
          <w:szCs w:val="20"/>
        </w:rPr>
        <w:t>, ramowy harmonogram oraz koszty realizacji dzieła – zestawienie stanowi załącznik nr 2 do umowy, z uwzględnieniem następujących terminów granicznych:</w:t>
      </w:r>
    </w:p>
    <w:p w14:paraId="7FE4B1DF" w14:textId="256E5CD0" w:rsidR="002505C6" w:rsidRPr="002505C6" w:rsidRDefault="002505C6" w:rsidP="002505C6">
      <w:pPr>
        <w:pStyle w:val="Akapitzlist"/>
        <w:widowControl w:val="0"/>
        <w:numPr>
          <w:ilvl w:val="0"/>
          <w:numId w:val="66"/>
        </w:numPr>
        <w:spacing w:line="25" w:lineRule="atLeast"/>
        <w:jc w:val="both"/>
        <w:rPr>
          <w:rFonts w:ascii="Century Gothic" w:hAnsi="Century Gothic"/>
          <w:sz w:val="20"/>
          <w:szCs w:val="20"/>
        </w:rPr>
      </w:pPr>
      <w:r w:rsidRPr="002505C6">
        <w:rPr>
          <w:rFonts w:ascii="Century Gothic" w:hAnsi="Century Gothic"/>
          <w:sz w:val="20"/>
          <w:szCs w:val="20"/>
        </w:rPr>
        <w:t>Przygotowanie projektu serwisu i koncepcji wdrożenia – 30 dni od zawarcia umowy</w:t>
      </w:r>
      <w:r>
        <w:rPr>
          <w:rFonts w:ascii="Century Gothic" w:hAnsi="Century Gothic"/>
          <w:sz w:val="20"/>
          <w:szCs w:val="20"/>
        </w:rPr>
        <w:t>;</w:t>
      </w:r>
    </w:p>
    <w:p w14:paraId="03201F73" w14:textId="15EB6172" w:rsidR="002505C6" w:rsidRPr="002505C6" w:rsidRDefault="002505C6" w:rsidP="002505C6">
      <w:pPr>
        <w:pStyle w:val="Akapitzlist"/>
        <w:widowControl w:val="0"/>
        <w:numPr>
          <w:ilvl w:val="0"/>
          <w:numId w:val="66"/>
        </w:numPr>
        <w:spacing w:line="25" w:lineRule="atLeast"/>
        <w:jc w:val="both"/>
        <w:rPr>
          <w:rFonts w:ascii="Century Gothic" w:hAnsi="Century Gothic"/>
          <w:sz w:val="20"/>
          <w:szCs w:val="20"/>
        </w:rPr>
      </w:pPr>
      <w:r w:rsidRPr="002505C6">
        <w:rPr>
          <w:rFonts w:ascii="Century Gothic" w:hAnsi="Century Gothic"/>
          <w:sz w:val="20"/>
          <w:szCs w:val="20"/>
        </w:rPr>
        <w:t>Wdrożenie serwisu – 45 dni od dnia zaakceptowania przez zamawiającego projektu serwisu i koncepcji wdrożenia</w:t>
      </w:r>
      <w:r>
        <w:rPr>
          <w:rFonts w:ascii="Century Gothic" w:hAnsi="Century Gothic"/>
          <w:sz w:val="20"/>
          <w:szCs w:val="20"/>
        </w:rPr>
        <w:t>;</w:t>
      </w:r>
    </w:p>
    <w:p w14:paraId="2170CFE8" w14:textId="2C326C38" w:rsidR="002505C6" w:rsidRPr="002505C6" w:rsidRDefault="002505C6" w:rsidP="002505C6">
      <w:pPr>
        <w:pStyle w:val="Akapitzlist"/>
        <w:widowControl w:val="0"/>
        <w:numPr>
          <w:ilvl w:val="0"/>
          <w:numId w:val="66"/>
        </w:numPr>
        <w:spacing w:line="25" w:lineRule="atLeast"/>
        <w:jc w:val="both"/>
        <w:rPr>
          <w:rFonts w:ascii="Century Gothic" w:hAnsi="Century Gothic"/>
          <w:sz w:val="20"/>
          <w:szCs w:val="20"/>
        </w:rPr>
      </w:pPr>
      <w:r w:rsidRPr="002505C6">
        <w:rPr>
          <w:rFonts w:ascii="Century Gothic" w:hAnsi="Century Gothic"/>
          <w:sz w:val="20"/>
          <w:szCs w:val="20"/>
        </w:rPr>
        <w:t>Obsługa powdrożeniowa – 3 miesiące od momentu uruchomienia strony</w:t>
      </w:r>
      <w:r>
        <w:rPr>
          <w:rFonts w:ascii="Century Gothic" w:hAnsi="Century Gothic"/>
          <w:sz w:val="20"/>
          <w:szCs w:val="20"/>
        </w:rPr>
        <w:t>.</w:t>
      </w:r>
    </w:p>
    <w:p w14:paraId="61F79BCA" w14:textId="77777777" w:rsidR="007A77FC" w:rsidRDefault="007A77FC" w:rsidP="00103EEC">
      <w:pPr>
        <w:pStyle w:val="Akapitzlist"/>
        <w:numPr>
          <w:ilvl w:val="0"/>
          <w:numId w:val="32"/>
        </w:numPr>
        <w:spacing w:after="0" w:line="240" w:lineRule="auto"/>
        <w:jc w:val="both"/>
        <w:rPr>
          <w:rFonts w:ascii="Century Gothic" w:hAnsi="Century Gothic"/>
          <w:sz w:val="20"/>
          <w:szCs w:val="20"/>
        </w:rPr>
      </w:pPr>
      <w:r w:rsidRPr="008D52B6">
        <w:rPr>
          <w:rFonts w:ascii="Century Gothic" w:hAnsi="Century Gothic"/>
          <w:sz w:val="20"/>
          <w:szCs w:val="20"/>
        </w:rPr>
        <w:t xml:space="preserve">Termin wykonania dzieła lub realizacji jego poszczególnych etapów może ulec przedłużeniu w przypadku przygotowania na żądanie Zamawiającego dodatkowych koncepcji serwisu internetowego lub wersji struktury logicznej treści wraz elementami słownymi, graficznymi, muzycznymi i audiowizualnymi serwisu internetowego/ modułów (funkcjonalności) serwisu lub w przypadku braku dostarczenia treści (zdjęć, artykułów) przez Zamawiającego, z zastrzeżeniem zapisów §9 ust. 1 i 2. Przedłużenie terminu wykonania dzieła lub realizacji jego poszczególnych etapów wymaga zmiany umowy i następuje w drodze </w:t>
      </w:r>
      <w:r>
        <w:rPr>
          <w:rFonts w:ascii="Century Gothic" w:hAnsi="Century Gothic"/>
          <w:sz w:val="20"/>
          <w:szCs w:val="20"/>
        </w:rPr>
        <w:t>stosownego aneksu.</w:t>
      </w:r>
    </w:p>
    <w:p w14:paraId="7320836C" w14:textId="77777777" w:rsidR="007A77FC" w:rsidRPr="005B4651" w:rsidRDefault="007A77FC" w:rsidP="007A77FC">
      <w:pPr>
        <w:ind w:left="360"/>
        <w:jc w:val="both"/>
        <w:rPr>
          <w:rFonts w:ascii="Century Gothic" w:hAnsi="Century Gothic"/>
          <w:sz w:val="20"/>
          <w:szCs w:val="20"/>
        </w:rPr>
      </w:pPr>
    </w:p>
    <w:p w14:paraId="415ECDC8" w14:textId="77777777" w:rsidR="007A77FC" w:rsidRPr="008D52B6" w:rsidRDefault="007A77FC" w:rsidP="007A77FC">
      <w:pPr>
        <w:rPr>
          <w:rFonts w:ascii="Century Gothic" w:hAnsi="Century Gothic"/>
          <w:sz w:val="20"/>
          <w:szCs w:val="20"/>
        </w:rPr>
      </w:pPr>
    </w:p>
    <w:p w14:paraId="6D093BC2"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ODBIÓR DZIEŁA</w:t>
      </w:r>
    </w:p>
    <w:p w14:paraId="164673F8"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§6</w:t>
      </w:r>
    </w:p>
    <w:p w14:paraId="27DBB98D"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dokonuje odbioru poszczególnych etapów realizacji dzieła niezwłocznie po przedstawieniu etapu do odbioru, lecz nie później niż w terminie 7 dni roboczych. </w:t>
      </w:r>
    </w:p>
    <w:p w14:paraId="336A2280" w14:textId="31F712D3"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Przedstawienie wyników realizacji danego etapu realizacji dzieła następuje w sposób </w:t>
      </w:r>
      <w:r w:rsidR="002505C6">
        <w:rPr>
          <w:rFonts w:ascii="Century Gothic" w:hAnsi="Century Gothic"/>
          <w:sz w:val="20"/>
          <w:szCs w:val="20"/>
        </w:rPr>
        <w:br/>
      </w:r>
      <w:r w:rsidRPr="008D52B6">
        <w:rPr>
          <w:rFonts w:ascii="Century Gothic" w:hAnsi="Century Gothic"/>
          <w:sz w:val="20"/>
          <w:szCs w:val="20"/>
        </w:rPr>
        <w:t>i w formie odpowiadającej charakterowi tego etapu (forma materialna lub elektroniczna dokumentacji etapu realizacji dzieła).</w:t>
      </w:r>
    </w:p>
    <w:p w14:paraId="09BA5EE5"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Zamawiający zobowiązany jest do odbioru danego etapu realizacji dzieła najpóźniej w terminie 7 dni roboczych od przedstawienia etapu do odbioru lub też przekazania w tym terminie Wykonawcy swoich umotywowanych zastrzeżeń w formie elektronicznej za pośrednictwem adresów poczty el</w:t>
      </w:r>
      <w:r>
        <w:rPr>
          <w:rFonts w:ascii="Century Gothic" w:hAnsi="Century Gothic"/>
          <w:sz w:val="20"/>
          <w:szCs w:val="20"/>
        </w:rPr>
        <w:t>ektronicznej Stron wskazanych w </w:t>
      </w:r>
      <w:r w:rsidRPr="008D52B6">
        <w:rPr>
          <w:rFonts w:ascii="Century Gothic" w:hAnsi="Century Gothic"/>
          <w:sz w:val="20"/>
          <w:szCs w:val="20"/>
        </w:rPr>
        <w:t xml:space="preserve">treści umowy. </w:t>
      </w:r>
    </w:p>
    <w:p w14:paraId="4DD73B3A"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zgłoszenia przez Zamawiającego zastrzeżeń do protokołu odbioru lub umotywowanych zastrzeżeń w formie elektronicznej za pośrednictwem adresów poczty elektronicznej Stron wskazanych w treści umowy, Wykonawca zobowiązany jest w uzgodnionym przez Strony terminie usunąć wskazane nieprawidłowości, dokonać wymaganych poprawek lub zaproponować alternatywne rozwiązanie. Po upływie ww. terminu sporządzony zostaje dodatkowy protokół stwierdzający usunięcie nieprawidłowości, dokonanie poprawek lub modyfikację proponowanych rozwiązań. </w:t>
      </w:r>
    </w:p>
    <w:p w14:paraId="5507F736"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Odbiór </w:t>
      </w:r>
      <w:r>
        <w:rPr>
          <w:rFonts w:ascii="Century Gothic" w:hAnsi="Century Gothic"/>
          <w:sz w:val="20"/>
          <w:szCs w:val="20"/>
        </w:rPr>
        <w:t xml:space="preserve">ostatniego etapu </w:t>
      </w:r>
      <w:r w:rsidRPr="008D52B6">
        <w:rPr>
          <w:rFonts w:ascii="Century Gothic" w:hAnsi="Century Gothic"/>
          <w:sz w:val="20"/>
          <w:szCs w:val="20"/>
        </w:rPr>
        <w:t>realizacji d</w:t>
      </w:r>
      <w:r>
        <w:rPr>
          <w:rFonts w:ascii="Century Gothic" w:hAnsi="Century Gothic"/>
          <w:sz w:val="20"/>
          <w:szCs w:val="20"/>
        </w:rPr>
        <w:t xml:space="preserve">zieła </w:t>
      </w:r>
      <w:r w:rsidRPr="008D52B6">
        <w:rPr>
          <w:rFonts w:ascii="Century Gothic" w:hAnsi="Century Gothic"/>
          <w:sz w:val="20"/>
          <w:szCs w:val="20"/>
        </w:rPr>
        <w:t xml:space="preserve">oznacza odbiór końcowy dzieła. </w:t>
      </w:r>
    </w:p>
    <w:p w14:paraId="2DA3B5F9" w14:textId="77777777" w:rsidR="007A77FC" w:rsidRPr="008D52B6" w:rsidRDefault="007A77FC" w:rsidP="00103EEC">
      <w:pPr>
        <w:pStyle w:val="Akapitzlist"/>
        <w:numPr>
          <w:ilvl w:val="0"/>
          <w:numId w:val="35"/>
        </w:numPr>
        <w:spacing w:after="0" w:line="240" w:lineRule="auto"/>
        <w:jc w:val="both"/>
        <w:rPr>
          <w:rFonts w:ascii="Century Gothic" w:hAnsi="Century Gothic"/>
          <w:sz w:val="20"/>
          <w:szCs w:val="20"/>
        </w:rPr>
      </w:pPr>
      <w:r w:rsidRPr="008D52B6">
        <w:rPr>
          <w:rFonts w:ascii="Century Gothic" w:hAnsi="Century Gothic"/>
          <w:sz w:val="20"/>
          <w:szCs w:val="20"/>
        </w:rPr>
        <w:t xml:space="preserve">Wzór protokołu odbioru stanowi załącznik nr </w:t>
      </w:r>
      <w:r>
        <w:rPr>
          <w:rFonts w:ascii="Century Gothic" w:hAnsi="Century Gothic"/>
          <w:sz w:val="20"/>
          <w:szCs w:val="20"/>
        </w:rPr>
        <w:t>3</w:t>
      </w:r>
      <w:r w:rsidRPr="008D52B6">
        <w:rPr>
          <w:rFonts w:ascii="Century Gothic" w:hAnsi="Century Gothic"/>
          <w:sz w:val="20"/>
          <w:szCs w:val="20"/>
        </w:rPr>
        <w:t xml:space="preserve"> do umowy.  </w:t>
      </w:r>
    </w:p>
    <w:p w14:paraId="7C88E5BF" w14:textId="77777777" w:rsidR="007A77FC" w:rsidRPr="008D52B6" w:rsidRDefault="007A77FC" w:rsidP="007A77FC">
      <w:pPr>
        <w:rPr>
          <w:rFonts w:ascii="Century Gothic" w:hAnsi="Century Gothic"/>
          <w:sz w:val="20"/>
          <w:szCs w:val="20"/>
        </w:rPr>
      </w:pPr>
    </w:p>
    <w:p w14:paraId="2AE2DDDA"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PRZEDSTAWICIELE</w:t>
      </w:r>
    </w:p>
    <w:p w14:paraId="5C65CBA3"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lastRenderedPageBreak/>
        <w:t>§7</w:t>
      </w:r>
    </w:p>
    <w:p w14:paraId="48420514" w14:textId="020609A4" w:rsidR="007A77FC" w:rsidRPr="008D52B6" w:rsidRDefault="007A77FC" w:rsidP="00103EEC">
      <w:pPr>
        <w:pStyle w:val="Akapitzlist"/>
        <w:numPr>
          <w:ilvl w:val="1"/>
          <w:numId w:val="36"/>
        </w:numPr>
        <w:spacing w:after="0" w:line="240" w:lineRule="auto"/>
        <w:jc w:val="both"/>
        <w:rPr>
          <w:rFonts w:ascii="Century Gothic" w:hAnsi="Century Gothic"/>
          <w:sz w:val="20"/>
          <w:szCs w:val="20"/>
        </w:rPr>
      </w:pPr>
      <w:r w:rsidRPr="008D52B6">
        <w:rPr>
          <w:rFonts w:ascii="Century Gothic" w:hAnsi="Century Gothic"/>
          <w:sz w:val="20"/>
          <w:szCs w:val="20"/>
        </w:rPr>
        <w:t xml:space="preserve">Strony wyznaczają następujących przedstawicieli do bieżących kontaktów </w:t>
      </w:r>
      <w:r w:rsidR="002505C6">
        <w:rPr>
          <w:rFonts w:ascii="Century Gothic" w:hAnsi="Century Gothic"/>
          <w:sz w:val="20"/>
          <w:szCs w:val="20"/>
        </w:rPr>
        <w:br/>
      </w:r>
      <w:r w:rsidRPr="008D52B6">
        <w:rPr>
          <w:rFonts w:ascii="Century Gothic" w:hAnsi="Century Gothic"/>
          <w:sz w:val="20"/>
          <w:szCs w:val="20"/>
        </w:rPr>
        <w:t>i koordynacji współdziałania przy wykonywaniu dzieła:</w:t>
      </w:r>
    </w:p>
    <w:p w14:paraId="27C9BA71" w14:textId="77777777" w:rsidR="007A77FC" w:rsidRPr="008D52B6" w:rsidRDefault="007A77FC" w:rsidP="00103EEC">
      <w:pPr>
        <w:pStyle w:val="Akapitzlist"/>
        <w:numPr>
          <w:ilvl w:val="0"/>
          <w:numId w:val="37"/>
        </w:numPr>
        <w:spacing w:after="0" w:line="240" w:lineRule="auto"/>
        <w:jc w:val="both"/>
        <w:rPr>
          <w:rFonts w:ascii="Century Gothic" w:hAnsi="Century Gothic"/>
          <w:sz w:val="20"/>
          <w:szCs w:val="20"/>
        </w:rPr>
      </w:pPr>
      <w:r w:rsidRPr="78BE2220">
        <w:rPr>
          <w:rFonts w:ascii="Century Gothic" w:hAnsi="Century Gothic"/>
          <w:sz w:val="20"/>
          <w:szCs w:val="20"/>
        </w:rPr>
        <w:t>ze strony Zamawiającego – […], tel. […], e-mail: […];</w:t>
      </w:r>
    </w:p>
    <w:p w14:paraId="0102434B" w14:textId="77777777" w:rsidR="007A77FC" w:rsidRPr="008D52B6" w:rsidRDefault="007A77FC" w:rsidP="00103EEC">
      <w:pPr>
        <w:pStyle w:val="Akapitzlist"/>
        <w:numPr>
          <w:ilvl w:val="0"/>
          <w:numId w:val="37"/>
        </w:numPr>
        <w:spacing w:after="0" w:line="240" w:lineRule="auto"/>
        <w:jc w:val="both"/>
        <w:rPr>
          <w:rFonts w:ascii="Century Gothic" w:hAnsi="Century Gothic"/>
          <w:sz w:val="20"/>
          <w:szCs w:val="20"/>
        </w:rPr>
      </w:pPr>
      <w:r w:rsidRPr="008D52B6">
        <w:rPr>
          <w:rFonts w:ascii="Century Gothic" w:hAnsi="Century Gothic"/>
          <w:sz w:val="20"/>
          <w:szCs w:val="20"/>
        </w:rPr>
        <w:t>ze strony Wykonawcy – […], tel. […], e-mail: […];</w:t>
      </w:r>
    </w:p>
    <w:p w14:paraId="4EDC373D" w14:textId="77777777" w:rsidR="007A77FC" w:rsidRPr="008D52B6" w:rsidRDefault="007A77FC" w:rsidP="00103EEC">
      <w:pPr>
        <w:pStyle w:val="Akapitzlist"/>
        <w:numPr>
          <w:ilvl w:val="1"/>
          <w:numId w:val="36"/>
        </w:numPr>
        <w:spacing w:after="0" w:line="240" w:lineRule="auto"/>
        <w:jc w:val="both"/>
        <w:rPr>
          <w:rFonts w:ascii="Century Gothic" w:hAnsi="Century Gothic"/>
          <w:sz w:val="20"/>
          <w:szCs w:val="20"/>
        </w:rPr>
      </w:pPr>
      <w:r w:rsidRPr="008D52B6">
        <w:rPr>
          <w:rFonts w:ascii="Century Gothic" w:hAnsi="Century Gothic"/>
          <w:sz w:val="20"/>
          <w:szCs w:val="20"/>
        </w:rPr>
        <w:t>Powyższe upoważnienie nie obejmuję uprawnienia do dokonywania zmian Umowy ani składania wiążących oświadczeń co do odstąpienia od Umowy lub jej rozwiązania.</w:t>
      </w:r>
    </w:p>
    <w:p w14:paraId="713FF254" w14:textId="77777777" w:rsidR="007A77FC" w:rsidRPr="008D52B6" w:rsidRDefault="007A77FC" w:rsidP="007A77FC">
      <w:pPr>
        <w:rPr>
          <w:rFonts w:ascii="Century Gothic" w:hAnsi="Century Gothic"/>
          <w:sz w:val="20"/>
          <w:szCs w:val="20"/>
        </w:rPr>
      </w:pPr>
    </w:p>
    <w:p w14:paraId="3D407DA5"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III. WYNAGRODZENIE I ROZLICZENIA FINANSOWE</w:t>
      </w:r>
    </w:p>
    <w:p w14:paraId="6E2109D1" w14:textId="77777777" w:rsidR="007A77FC" w:rsidRPr="008D52B6" w:rsidRDefault="007A77FC" w:rsidP="007A77FC">
      <w:pPr>
        <w:rPr>
          <w:rFonts w:ascii="Century Gothic" w:hAnsi="Century Gothic"/>
          <w:sz w:val="20"/>
          <w:szCs w:val="20"/>
        </w:rPr>
      </w:pPr>
    </w:p>
    <w:p w14:paraId="04827FD4"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WARUNKI FINANSOWE</w:t>
      </w:r>
    </w:p>
    <w:p w14:paraId="1D6EA6E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§8</w:t>
      </w:r>
    </w:p>
    <w:p w14:paraId="3904EECA" w14:textId="77777777" w:rsidR="007A77FC" w:rsidRPr="008D52B6" w:rsidRDefault="007A77FC" w:rsidP="007A77FC">
      <w:pPr>
        <w:rPr>
          <w:rFonts w:ascii="Century Gothic" w:hAnsi="Century Gothic"/>
          <w:sz w:val="20"/>
          <w:szCs w:val="20"/>
        </w:rPr>
      </w:pPr>
    </w:p>
    <w:p w14:paraId="0D498830" w14:textId="77777777" w:rsidR="007A77FC" w:rsidRPr="008D52B6" w:rsidRDefault="007A77FC" w:rsidP="00103EEC">
      <w:pPr>
        <w:pStyle w:val="Akapitzlist"/>
        <w:numPr>
          <w:ilvl w:val="0"/>
          <w:numId w:val="38"/>
        </w:numPr>
        <w:spacing w:after="0" w:line="240" w:lineRule="auto"/>
        <w:jc w:val="both"/>
        <w:rPr>
          <w:rFonts w:ascii="Century Gothic" w:hAnsi="Century Gothic"/>
          <w:sz w:val="20"/>
          <w:szCs w:val="20"/>
        </w:rPr>
      </w:pPr>
      <w:r w:rsidRPr="008D52B6">
        <w:rPr>
          <w:rFonts w:ascii="Century Gothic" w:hAnsi="Century Gothic"/>
          <w:sz w:val="20"/>
          <w:szCs w:val="20"/>
        </w:rPr>
        <w:t>Z tytułu wykonania całości dzieła oraz przeniesienia praw autorskich na wszystkich polach eksploatacji wskazanych w umowie, przyznanie uprawnień do wykonywania autorskich praw osobistych, udzielenia licencji/zezwoleń/zgód na wszystkich polach eksploatacji określonych w umowie, Zamawiający zobowiązany jest do zapłaty na rzecz Wykonawcy wynagrodzenia w wysokości […] PLN (słownie: […]) powiększone</w:t>
      </w:r>
      <w:r>
        <w:rPr>
          <w:rFonts w:ascii="Century Gothic" w:hAnsi="Century Gothic"/>
          <w:sz w:val="20"/>
          <w:szCs w:val="20"/>
        </w:rPr>
        <w:t>j</w:t>
      </w:r>
      <w:r w:rsidRPr="008D52B6">
        <w:rPr>
          <w:rFonts w:ascii="Century Gothic" w:hAnsi="Century Gothic"/>
          <w:sz w:val="20"/>
          <w:szCs w:val="20"/>
        </w:rPr>
        <w:t xml:space="preserve"> o należny podatek VAT, tj. łącznie […] PLN brutto (dalej</w:t>
      </w:r>
      <w:r>
        <w:rPr>
          <w:rFonts w:ascii="Century Gothic" w:hAnsi="Century Gothic"/>
          <w:sz w:val="20"/>
          <w:szCs w:val="20"/>
        </w:rPr>
        <w:t xml:space="preserve"> „</w:t>
      </w:r>
      <w:r w:rsidRPr="008D52B6">
        <w:rPr>
          <w:rFonts w:ascii="Century Gothic" w:hAnsi="Century Gothic"/>
          <w:sz w:val="20"/>
          <w:szCs w:val="20"/>
        </w:rPr>
        <w:t xml:space="preserve">wynagrodzenie”). Wynagrodzenie będzie płatne </w:t>
      </w:r>
      <w:r>
        <w:rPr>
          <w:rFonts w:ascii="Century Gothic" w:hAnsi="Century Gothic"/>
          <w:sz w:val="20"/>
          <w:szCs w:val="20"/>
        </w:rPr>
        <w:t xml:space="preserve">jednorazowo </w:t>
      </w:r>
      <w:r w:rsidRPr="008D52B6">
        <w:rPr>
          <w:rFonts w:ascii="Century Gothic" w:hAnsi="Century Gothic"/>
          <w:sz w:val="20"/>
          <w:szCs w:val="20"/>
        </w:rPr>
        <w:t xml:space="preserve">po odbiorze </w:t>
      </w:r>
      <w:r>
        <w:rPr>
          <w:rFonts w:ascii="Century Gothic" w:hAnsi="Century Gothic"/>
          <w:sz w:val="20"/>
          <w:szCs w:val="20"/>
        </w:rPr>
        <w:t xml:space="preserve">końcowym </w:t>
      </w:r>
      <w:r w:rsidRPr="008D52B6">
        <w:rPr>
          <w:rFonts w:ascii="Century Gothic" w:hAnsi="Century Gothic"/>
          <w:sz w:val="20"/>
          <w:szCs w:val="20"/>
        </w:rPr>
        <w:t>dzieła</w:t>
      </w:r>
      <w:r>
        <w:rPr>
          <w:rFonts w:ascii="Century Gothic" w:hAnsi="Century Gothic"/>
          <w:sz w:val="20"/>
          <w:szCs w:val="20"/>
        </w:rPr>
        <w:t>.</w:t>
      </w:r>
    </w:p>
    <w:p w14:paraId="58FA53E1" w14:textId="77777777" w:rsidR="007A77FC" w:rsidRPr="008D52B6" w:rsidRDefault="007A77FC" w:rsidP="00103EEC">
      <w:pPr>
        <w:pStyle w:val="Akapitzlist"/>
        <w:numPr>
          <w:ilvl w:val="0"/>
          <w:numId w:val="38"/>
        </w:numPr>
        <w:spacing w:after="0" w:line="240" w:lineRule="auto"/>
        <w:jc w:val="both"/>
        <w:rPr>
          <w:rFonts w:ascii="Century Gothic" w:hAnsi="Century Gothic"/>
          <w:sz w:val="20"/>
          <w:szCs w:val="20"/>
        </w:rPr>
      </w:pPr>
      <w:r w:rsidRPr="008D52B6">
        <w:rPr>
          <w:rFonts w:ascii="Century Gothic" w:hAnsi="Century Gothic"/>
          <w:sz w:val="20"/>
          <w:szCs w:val="20"/>
        </w:rPr>
        <w:t>Wynagrodzenie płatne jest w następujący sposób: na rachunek bankowy Wykonawcy wskazany w treści faktury VAT wystawionej przez Wykonawcę.</w:t>
      </w:r>
    </w:p>
    <w:p w14:paraId="1670D2A8" w14:textId="77777777" w:rsidR="007A77FC" w:rsidRPr="008D52B6" w:rsidRDefault="007A77FC" w:rsidP="007A77FC">
      <w:pPr>
        <w:rPr>
          <w:rFonts w:ascii="Century Gothic" w:hAnsi="Century Gothic"/>
          <w:sz w:val="20"/>
          <w:szCs w:val="20"/>
        </w:rPr>
      </w:pPr>
    </w:p>
    <w:p w14:paraId="014E2A70"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PRACE DODATKOWE</w:t>
      </w:r>
    </w:p>
    <w:p w14:paraId="2EBEAF0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§9</w:t>
      </w:r>
    </w:p>
    <w:p w14:paraId="644D7D0E" w14:textId="77777777" w:rsidR="007A77FC" w:rsidRPr="008D52B6" w:rsidRDefault="007A77FC" w:rsidP="00103EEC">
      <w:pPr>
        <w:pStyle w:val="Akapitzlist"/>
        <w:numPr>
          <w:ilvl w:val="0"/>
          <w:numId w:val="39"/>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zastrzega, iż w przypadku żądania przez Zamawiającego przygotowania większej niż ustalona liczby projektów w ramach danego etapu realizacji Dzieła, naliczone zostanie dodatkowe wynagrodzenie. Wykonawca zobowiązuje się informować Zamawiającego o koszcie dodatkowych projektów, nieujętych w specyfikacji serwisu internetowego (załącznik nr 1) przed przystąpieniem do realizacji prac dodatkowych (pod rygorem braku zapłaty). Wynagrodzenie wg powyższych zasad zostanie doliczone do wynagrodzenia należnego w ramach danego etapu realizacji Dzieła. </w:t>
      </w:r>
    </w:p>
    <w:p w14:paraId="0BC35B71" w14:textId="77777777" w:rsidR="007A77FC" w:rsidRPr="008D52B6" w:rsidRDefault="007A77FC" w:rsidP="00103EEC">
      <w:pPr>
        <w:pStyle w:val="Akapitzlist"/>
        <w:numPr>
          <w:ilvl w:val="0"/>
          <w:numId w:val="39"/>
        </w:numPr>
        <w:spacing w:after="0" w:line="240" w:lineRule="auto"/>
        <w:jc w:val="both"/>
        <w:rPr>
          <w:rFonts w:ascii="Century Gothic" w:hAnsi="Century Gothic"/>
          <w:sz w:val="20"/>
          <w:szCs w:val="20"/>
        </w:rPr>
      </w:pPr>
      <w:r w:rsidRPr="008D52B6">
        <w:rPr>
          <w:rFonts w:ascii="Century Gothic" w:hAnsi="Century Gothic"/>
          <w:sz w:val="20"/>
          <w:szCs w:val="20"/>
        </w:rPr>
        <w:t>Inne niż wskazane powyżej elementy Dzieła, k</w:t>
      </w:r>
      <w:r>
        <w:rPr>
          <w:rFonts w:ascii="Century Gothic" w:hAnsi="Century Gothic"/>
          <w:sz w:val="20"/>
          <w:szCs w:val="20"/>
        </w:rPr>
        <w:t>tóre nie zostały uwzględnione w </w:t>
      </w:r>
      <w:r w:rsidRPr="008D52B6">
        <w:rPr>
          <w:rFonts w:ascii="Century Gothic" w:hAnsi="Century Gothic"/>
          <w:sz w:val="20"/>
          <w:szCs w:val="20"/>
        </w:rPr>
        <w:t>Umowie (specyfikacji serwisu internetowego) mogą zostać wykonane wyłącznie na podstawie odrębnej umowy pisemnej zawartej pomiędzy Stronami po przeprowadzeniu uzgodnień co do jej zakresu i warunków. Przy czym Strony zgodnie postanawiają, iż jeżeli jakiś element nie został wskazany w Załączniku nr 1, ale wynikał (choćby pośrednio) z oferty przedstawionej Zamawiającemu przez Wykonawcę, z ustaleń Stron, z przeznaczenia dzieła lub celu, któremu Dzieło ma służyć, to wówczas przyjmuje się, że realizacja tego rodzaju elementów będzie się odbywała w ramach niniejszej Umowy.</w:t>
      </w:r>
    </w:p>
    <w:p w14:paraId="6097B5A5" w14:textId="77777777" w:rsidR="007A77FC" w:rsidRPr="008D52B6" w:rsidRDefault="007A77FC" w:rsidP="007A77FC">
      <w:pPr>
        <w:rPr>
          <w:rFonts w:ascii="Century Gothic" w:hAnsi="Century Gothic"/>
          <w:sz w:val="20"/>
          <w:szCs w:val="20"/>
        </w:rPr>
      </w:pPr>
    </w:p>
    <w:p w14:paraId="3720729A"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WYNAGRODZENIE W PRZYPADKU PRZEDWCZESNEGO ZAKOŃCZENIA UMOWY</w:t>
      </w:r>
    </w:p>
    <w:p w14:paraId="72D95ADB"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§10</w:t>
      </w:r>
    </w:p>
    <w:p w14:paraId="177F6664" w14:textId="77777777" w:rsidR="007A77FC" w:rsidRPr="008D52B6" w:rsidRDefault="007A77FC" w:rsidP="00103EEC">
      <w:pPr>
        <w:pStyle w:val="Akapitzlist"/>
        <w:numPr>
          <w:ilvl w:val="1"/>
          <w:numId w:val="40"/>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na zasadach przewidzianych przepisami prawa, nie może odmówić zapłaty wynagrodzenia mimo niewykonania dzieła, jeżeli Wykonawca był gotów je wykonać, lecz doznał przeszkody z przyczyn dotyczących Zamawiającego. </w:t>
      </w:r>
    </w:p>
    <w:p w14:paraId="0D87D449" w14:textId="77777777" w:rsidR="007A77FC" w:rsidRPr="008D52B6" w:rsidRDefault="007A77FC" w:rsidP="00103EEC">
      <w:pPr>
        <w:pStyle w:val="Akapitzlist"/>
        <w:numPr>
          <w:ilvl w:val="1"/>
          <w:numId w:val="40"/>
        </w:numPr>
        <w:spacing w:after="0" w:line="240" w:lineRule="auto"/>
        <w:jc w:val="both"/>
        <w:rPr>
          <w:rFonts w:ascii="Century Gothic" w:hAnsi="Century Gothic"/>
          <w:sz w:val="20"/>
          <w:szCs w:val="20"/>
        </w:rPr>
      </w:pPr>
      <w:r w:rsidRPr="008D52B6">
        <w:rPr>
          <w:rFonts w:ascii="Century Gothic" w:hAnsi="Century Gothic"/>
          <w:sz w:val="20"/>
          <w:szCs w:val="20"/>
        </w:rPr>
        <w:t>Dopóki dzieło nie zostało ukończone, Zamawiający może w każdej chwili odstąpić od Umowy płacąc umówione wynagrodzenie obejmujące wynagrodzenia za już wykonane etapy realizacji Dzieła oraz etap rozpoczęty przez Wykonawcę (obecnie realizowany).</w:t>
      </w:r>
    </w:p>
    <w:p w14:paraId="2EE7B2B6" w14:textId="77777777" w:rsidR="007A77FC" w:rsidRPr="008D52B6" w:rsidRDefault="007A77FC" w:rsidP="007A77FC">
      <w:pPr>
        <w:rPr>
          <w:rFonts w:ascii="Century Gothic" w:hAnsi="Century Gothic"/>
          <w:sz w:val="20"/>
          <w:szCs w:val="20"/>
        </w:rPr>
      </w:pPr>
    </w:p>
    <w:p w14:paraId="09BFC0D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IV. PRAWA AUTORSKIE</w:t>
      </w:r>
    </w:p>
    <w:p w14:paraId="1C54DD75" w14:textId="77777777" w:rsidR="007A77FC" w:rsidRPr="008D52B6" w:rsidRDefault="007A77FC" w:rsidP="007A77FC">
      <w:pPr>
        <w:rPr>
          <w:rFonts w:ascii="Century Gothic" w:hAnsi="Century Gothic"/>
          <w:sz w:val="20"/>
          <w:szCs w:val="20"/>
        </w:rPr>
      </w:pPr>
    </w:p>
    <w:p w14:paraId="7EC0889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OŚWIADCZENIA O PRAWACH AUTORSKICH</w:t>
      </w:r>
    </w:p>
    <w:p w14:paraId="3B445CA6"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§11</w:t>
      </w:r>
    </w:p>
    <w:p w14:paraId="48A31FB3" w14:textId="77777777" w:rsidR="007A77FC" w:rsidRPr="008D52B6" w:rsidRDefault="007A77FC" w:rsidP="00103EEC">
      <w:pPr>
        <w:pStyle w:val="Akapitzlist"/>
        <w:numPr>
          <w:ilvl w:val="1"/>
          <w:numId w:val="42"/>
        </w:numPr>
        <w:spacing w:after="0" w:line="240" w:lineRule="auto"/>
        <w:jc w:val="both"/>
        <w:rPr>
          <w:rFonts w:ascii="Century Gothic" w:hAnsi="Century Gothic"/>
          <w:sz w:val="20"/>
          <w:szCs w:val="20"/>
        </w:rPr>
      </w:pPr>
      <w:r w:rsidRPr="008D52B6">
        <w:rPr>
          <w:rFonts w:ascii="Century Gothic" w:hAnsi="Century Gothic"/>
          <w:sz w:val="20"/>
          <w:szCs w:val="20"/>
        </w:rPr>
        <w:t>Wykonawca oświadcza w stosunku do każdego z utworów (dzieła wskazane w §1):</w:t>
      </w:r>
    </w:p>
    <w:p w14:paraId="3503F63C" w14:textId="77777777" w:rsidR="007A77FC" w:rsidRPr="008D52B6" w:rsidRDefault="007A77FC" w:rsidP="00103EEC">
      <w:pPr>
        <w:pStyle w:val="Akapitzlist"/>
        <w:numPr>
          <w:ilvl w:val="0"/>
          <w:numId w:val="41"/>
        </w:numPr>
        <w:spacing w:after="0" w:line="240" w:lineRule="auto"/>
        <w:jc w:val="both"/>
        <w:rPr>
          <w:rFonts w:ascii="Century Gothic" w:hAnsi="Century Gothic"/>
          <w:sz w:val="20"/>
          <w:szCs w:val="20"/>
        </w:rPr>
      </w:pPr>
      <w:r w:rsidRPr="008D52B6">
        <w:rPr>
          <w:rFonts w:ascii="Century Gothic" w:hAnsi="Century Gothic"/>
          <w:sz w:val="20"/>
          <w:szCs w:val="20"/>
        </w:rPr>
        <w:t xml:space="preserve">że nabył i/lub posiada (bądź nabędzie i/lub będzie posiadał w chwili przekazania dzieła) autorskie prawa majątkowe i prawa pokrewne oraz niezbędne upoważnienia dotyczące pól eksploatacji pozwalających zgodnie z prawem, na wykorzystanie i/lub udzielenia licencji/zezwoleń/zgód w stosunku do danego utworu w zakresie określonym umową, </w:t>
      </w:r>
    </w:p>
    <w:p w14:paraId="740A3E53" w14:textId="77777777" w:rsidR="007A77FC" w:rsidRPr="008D52B6" w:rsidRDefault="007A77FC" w:rsidP="00103EEC">
      <w:pPr>
        <w:pStyle w:val="Akapitzlist"/>
        <w:numPr>
          <w:ilvl w:val="0"/>
          <w:numId w:val="41"/>
        </w:numPr>
        <w:spacing w:after="0" w:line="240" w:lineRule="auto"/>
        <w:jc w:val="both"/>
        <w:rPr>
          <w:rFonts w:ascii="Century Gothic" w:hAnsi="Century Gothic"/>
          <w:sz w:val="20"/>
          <w:szCs w:val="20"/>
        </w:rPr>
      </w:pPr>
      <w:r w:rsidRPr="008D52B6">
        <w:rPr>
          <w:rFonts w:ascii="Century Gothic" w:hAnsi="Century Gothic"/>
          <w:sz w:val="20"/>
          <w:szCs w:val="20"/>
        </w:rPr>
        <w:t>że utwory te będą wolne od wszelkich wad prawnych, nie będą naruszać praw oraz dóbr osobistych osób trzecich, zaś ich wykorzystywanie nie będzie stanowić czynu nieuczciwej konkurencji.</w:t>
      </w:r>
    </w:p>
    <w:p w14:paraId="4805F0E2" w14:textId="77777777" w:rsidR="007A77FC" w:rsidRPr="008D52B6" w:rsidRDefault="007A77FC" w:rsidP="00103EEC">
      <w:pPr>
        <w:pStyle w:val="Akapitzlist"/>
        <w:numPr>
          <w:ilvl w:val="1"/>
          <w:numId w:val="42"/>
        </w:numPr>
        <w:spacing w:after="0" w:line="240" w:lineRule="auto"/>
        <w:jc w:val="both"/>
        <w:rPr>
          <w:rFonts w:ascii="Century Gothic" w:hAnsi="Century Gothic"/>
          <w:sz w:val="20"/>
          <w:szCs w:val="20"/>
        </w:rPr>
      </w:pPr>
      <w:r w:rsidRPr="008D52B6">
        <w:rPr>
          <w:rFonts w:ascii="Century Gothic" w:hAnsi="Century Gothic"/>
          <w:sz w:val="20"/>
          <w:szCs w:val="20"/>
        </w:rPr>
        <w:t>Wykonawca zobowiązuje się do podejmowania wszelkich uzasadnionych, a prawnie dopuszczalnych czynności celem uchronienia Zamawiającego przed roszczeniami osób trzecich oraz zapewnienia mu możliwoś</w:t>
      </w:r>
      <w:r>
        <w:rPr>
          <w:rFonts w:ascii="Century Gothic" w:hAnsi="Century Gothic"/>
          <w:sz w:val="20"/>
          <w:szCs w:val="20"/>
        </w:rPr>
        <w:t>ci niezakłóconego korzystania z </w:t>
      </w:r>
      <w:r w:rsidRPr="008D52B6">
        <w:rPr>
          <w:rFonts w:ascii="Century Gothic" w:hAnsi="Century Gothic"/>
          <w:sz w:val="20"/>
          <w:szCs w:val="20"/>
        </w:rPr>
        <w:t>utworów. W szczególności jeśli osoba trzecia wy</w:t>
      </w:r>
      <w:r>
        <w:rPr>
          <w:rFonts w:ascii="Century Gothic" w:hAnsi="Century Gothic"/>
          <w:sz w:val="20"/>
          <w:szCs w:val="20"/>
        </w:rPr>
        <w:t>stąpi przeciwko Zamawiającemu z </w:t>
      </w:r>
      <w:r w:rsidRPr="008D52B6">
        <w:rPr>
          <w:rFonts w:ascii="Century Gothic" w:hAnsi="Century Gothic"/>
          <w:sz w:val="20"/>
          <w:szCs w:val="20"/>
        </w:rPr>
        <w:t xml:space="preserve">roszczeniami dotyczącymi naruszenia praw do utworów, Wykonawca zobowiązany jest podjąć wszelkie uzasadnione czynności zmierzające do ochrony interesów Zamawiającego, w szczególności przystąpić do ewentualnego postępowania sądowego po stronie Zamawiającego, pokryć wszelkie koszty związane z obroną przed ww. roszczeniami, w tym zasądzone prawomocnym orzeczeniem sądu koszty procesu, odszkodowania, zadośćuczynienia, koszty publikacji oświadczenia, orzeczenia lub wszelkie kwoty wynikające z zawartej ugody. </w:t>
      </w:r>
    </w:p>
    <w:p w14:paraId="26F6FC2C" w14:textId="77777777" w:rsidR="007A77FC" w:rsidRPr="008D52B6" w:rsidRDefault="007A77FC" w:rsidP="00103EEC">
      <w:pPr>
        <w:pStyle w:val="Akapitzlist"/>
        <w:numPr>
          <w:ilvl w:val="1"/>
          <w:numId w:val="42"/>
        </w:numPr>
        <w:spacing w:after="0" w:line="240" w:lineRule="auto"/>
        <w:jc w:val="both"/>
        <w:rPr>
          <w:rFonts w:ascii="Century Gothic" w:hAnsi="Century Gothic"/>
          <w:sz w:val="20"/>
          <w:szCs w:val="20"/>
        </w:rPr>
      </w:pPr>
      <w:r w:rsidRPr="008D52B6">
        <w:rPr>
          <w:rFonts w:ascii="Century Gothic" w:hAnsi="Century Gothic"/>
          <w:sz w:val="20"/>
          <w:szCs w:val="20"/>
        </w:rPr>
        <w:t>Wykonawca wyraża nieodwołalną zgodę oraz udziela upoważnienia, a także zapewnia niniejszym Zamawiającego, iż autorzy utworów wyrazili nieodwołalną zgodę oraz udzielili upoważnienia, do wykonywania w stosunku do utworów autorskich praw osobistych przez Zamawiającego.</w:t>
      </w:r>
    </w:p>
    <w:p w14:paraId="6C34F74D" w14:textId="77777777" w:rsidR="007A77FC" w:rsidRPr="008D52B6" w:rsidRDefault="007A77FC" w:rsidP="007A77FC">
      <w:pPr>
        <w:rPr>
          <w:rFonts w:ascii="Century Gothic" w:hAnsi="Century Gothic"/>
          <w:sz w:val="20"/>
          <w:szCs w:val="20"/>
        </w:rPr>
      </w:pPr>
    </w:p>
    <w:p w14:paraId="4700449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PRZENIESIENIE PRAWA AUTORSKICH</w:t>
      </w:r>
    </w:p>
    <w:p w14:paraId="7053A22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§12</w:t>
      </w:r>
    </w:p>
    <w:p w14:paraId="537FA6F3"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Wykonawca przenosi na Zamawiającego całoś</w:t>
      </w:r>
      <w:r>
        <w:rPr>
          <w:rFonts w:ascii="Century Gothic" w:hAnsi="Century Gothic"/>
          <w:sz w:val="20"/>
          <w:szCs w:val="20"/>
        </w:rPr>
        <w:t>ć autorskich praw majątkowych i </w:t>
      </w:r>
      <w:r w:rsidRPr="008D52B6">
        <w:rPr>
          <w:rFonts w:ascii="Century Gothic" w:hAnsi="Century Gothic"/>
          <w:sz w:val="20"/>
          <w:szCs w:val="20"/>
        </w:rPr>
        <w:t xml:space="preserve">prawa pokrewne, bez ograniczeń czasowych i terytorialnych, do dzieła wskazanego w §1 </w:t>
      </w:r>
      <w:r>
        <w:rPr>
          <w:rFonts w:ascii="Century Gothic" w:hAnsi="Century Gothic"/>
          <w:sz w:val="20"/>
          <w:szCs w:val="20"/>
        </w:rPr>
        <w:t xml:space="preserve"> </w:t>
      </w:r>
      <w:r w:rsidRPr="008D52B6">
        <w:rPr>
          <w:rFonts w:ascii="Century Gothic" w:hAnsi="Century Gothic"/>
          <w:sz w:val="20"/>
          <w:szCs w:val="20"/>
        </w:rPr>
        <w:t>(w tym m.in. do projektu struktury logicznej i układu serwisu internetowego oraz do specyficznych utworów słownych, graficznych, muzycznych i audiowizualnych stanowiących oprawę serwisu internetowego, jak również utworów składających się na projekt identyfikacji wizualnej, w szczególności logo, kolorystyki, krojów czcionek oraz zasad ich stosowania, itp. na wszystkich znanych w momencie zawarcia umowy polach eksploatacji, w tym w szczególności w odniesieniu do utworów niebędących programami komputerowymi):</w:t>
      </w:r>
    </w:p>
    <w:p w14:paraId="6334A5BF" w14:textId="77777777" w:rsidR="007A77FC" w:rsidRPr="008D52B6" w:rsidRDefault="007A77FC" w:rsidP="00103EEC">
      <w:pPr>
        <w:pStyle w:val="Akapitzlist"/>
        <w:numPr>
          <w:ilvl w:val="0"/>
          <w:numId w:val="44"/>
        </w:numPr>
        <w:spacing w:after="0" w:line="240" w:lineRule="auto"/>
        <w:jc w:val="both"/>
        <w:rPr>
          <w:rFonts w:ascii="Century Gothic" w:hAnsi="Century Gothic"/>
          <w:sz w:val="20"/>
          <w:szCs w:val="20"/>
        </w:rPr>
      </w:pPr>
      <w:r w:rsidRPr="008D52B6">
        <w:rPr>
          <w:rFonts w:ascii="Century Gothic" w:hAnsi="Century Gothic"/>
          <w:sz w:val="20"/>
          <w:szCs w:val="20"/>
        </w:rPr>
        <w:t>w zakresie utrwalania i zwielokrotniania ww. utworów – wytwarzania egzemplarzy utworów w jakikolwiek sposób, w tym techniką drukarską, reprograficzną, zapisu magnetycznego oraz techniką cyfrową, wprowadzania do pamięci komputera i pamięci innych urządzeń elektronicznych;</w:t>
      </w:r>
    </w:p>
    <w:p w14:paraId="75C778AF" w14:textId="77777777" w:rsidR="007A77FC" w:rsidRPr="008D52B6" w:rsidRDefault="007A77FC" w:rsidP="00103EEC">
      <w:pPr>
        <w:pStyle w:val="Akapitzlist"/>
        <w:numPr>
          <w:ilvl w:val="0"/>
          <w:numId w:val="44"/>
        </w:numPr>
        <w:spacing w:after="0" w:line="240" w:lineRule="auto"/>
        <w:jc w:val="both"/>
        <w:rPr>
          <w:rFonts w:ascii="Century Gothic" w:hAnsi="Century Gothic"/>
          <w:sz w:val="20"/>
          <w:szCs w:val="20"/>
        </w:rPr>
      </w:pPr>
      <w:r w:rsidRPr="008D52B6">
        <w:rPr>
          <w:rFonts w:ascii="Century Gothic" w:hAnsi="Century Gothic"/>
          <w:sz w:val="20"/>
          <w:szCs w:val="20"/>
        </w:rPr>
        <w:t>w zakresie obrotu oryginałem albo egzemplarzami ww. utworów – wprowadzania do obrotu, użyczenia lub najmu oryginału albo egzemplarzy ww. utworów;</w:t>
      </w:r>
    </w:p>
    <w:p w14:paraId="006DCBC9" w14:textId="77777777" w:rsidR="007A77FC" w:rsidRPr="008D52B6" w:rsidRDefault="007A77FC" w:rsidP="00103EEC">
      <w:pPr>
        <w:pStyle w:val="Akapitzlist"/>
        <w:numPr>
          <w:ilvl w:val="0"/>
          <w:numId w:val="44"/>
        </w:numPr>
        <w:spacing w:after="0" w:line="240" w:lineRule="auto"/>
        <w:jc w:val="both"/>
        <w:rPr>
          <w:rFonts w:ascii="Century Gothic" w:hAnsi="Century Gothic"/>
          <w:sz w:val="20"/>
          <w:szCs w:val="20"/>
        </w:rPr>
      </w:pPr>
      <w:r w:rsidRPr="008D52B6">
        <w:rPr>
          <w:rFonts w:ascii="Century Gothic" w:hAnsi="Century Gothic"/>
          <w:sz w:val="20"/>
          <w:szCs w:val="20"/>
        </w:rPr>
        <w:t>w zakresie rozpowszechniania w/w utworów w inny sposób niż określony w pkt (b) powyżej – publiczne wykonanie, wystawienie, wyświetlenie, odtworzenie oraz nadawanie i reemitowanie, a także publiczne udostępnianie ww. utworów w taki sposób, aby każdy mógł mieć do nich dostęp w miejscu i w czasie przez siebie wybranym;</w:t>
      </w:r>
    </w:p>
    <w:p w14:paraId="0F2F9B64"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lastRenderedPageBreak/>
        <w:t>Wykonawca udziela Zamawiającemu niewyłącznej licencji, bez ograniczeń czasowych i terytorialny</w:t>
      </w:r>
      <w:r>
        <w:rPr>
          <w:rFonts w:ascii="Century Gothic" w:hAnsi="Century Gothic"/>
          <w:sz w:val="20"/>
          <w:szCs w:val="20"/>
        </w:rPr>
        <w:t xml:space="preserve">ch, do dzieła wskazanego w §1 </w:t>
      </w:r>
      <w:r w:rsidRPr="008D52B6">
        <w:rPr>
          <w:rFonts w:ascii="Century Gothic" w:hAnsi="Century Gothic"/>
          <w:sz w:val="20"/>
          <w:szCs w:val="20"/>
        </w:rPr>
        <w:t>w odniesieniu do utworów będących programami komputerowymi</w:t>
      </w:r>
      <w:r>
        <w:rPr>
          <w:rFonts w:ascii="Century Gothic" w:hAnsi="Century Gothic"/>
          <w:sz w:val="20"/>
          <w:szCs w:val="20"/>
        </w:rPr>
        <w:t xml:space="preserve"> w następującym zakresie</w:t>
      </w:r>
      <w:r w:rsidRPr="008D52B6">
        <w:rPr>
          <w:rFonts w:ascii="Century Gothic" w:hAnsi="Century Gothic"/>
          <w:sz w:val="20"/>
          <w:szCs w:val="20"/>
        </w:rPr>
        <w:t>:</w:t>
      </w:r>
    </w:p>
    <w:p w14:paraId="3068F5BD" w14:textId="77777777" w:rsidR="007A77FC" w:rsidRPr="008D52B6" w:rsidRDefault="007A77FC" w:rsidP="00103EEC">
      <w:pPr>
        <w:pStyle w:val="Akapitzlist"/>
        <w:numPr>
          <w:ilvl w:val="3"/>
          <w:numId w:val="61"/>
        </w:numPr>
        <w:spacing w:after="0" w:line="240" w:lineRule="auto"/>
        <w:jc w:val="both"/>
        <w:rPr>
          <w:rFonts w:ascii="Century Gothic" w:hAnsi="Century Gothic"/>
          <w:sz w:val="20"/>
          <w:szCs w:val="20"/>
        </w:rPr>
      </w:pPr>
      <w:r w:rsidRPr="008D52B6">
        <w:rPr>
          <w:rFonts w:ascii="Century Gothic" w:hAnsi="Century Gothic"/>
          <w:sz w:val="20"/>
          <w:szCs w:val="20"/>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45A831A8" w14:textId="77777777" w:rsidR="007A77FC" w:rsidRPr="008D52B6" w:rsidRDefault="007A77FC" w:rsidP="00103EEC">
      <w:pPr>
        <w:pStyle w:val="Akapitzlist"/>
        <w:numPr>
          <w:ilvl w:val="3"/>
          <w:numId w:val="61"/>
        </w:numPr>
        <w:spacing w:after="0" w:line="240" w:lineRule="auto"/>
        <w:jc w:val="both"/>
        <w:rPr>
          <w:rFonts w:ascii="Century Gothic" w:hAnsi="Century Gothic"/>
          <w:sz w:val="20"/>
          <w:szCs w:val="20"/>
        </w:rPr>
      </w:pPr>
      <w:r w:rsidRPr="008D52B6">
        <w:rPr>
          <w:rFonts w:ascii="Century Gothic" w:hAnsi="Century Gothic"/>
          <w:sz w:val="20"/>
          <w:szCs w:val="20"/>
        </w:rPr>
        <w:t>tłumaczenie, przystosowywanie, zmiany układu oraz wprowadzanie jakichkolwiek innych zmian w programie komputerowym;</w:t>
      </w:r>
    </w:p>
    <w:p w14:paraId="6085E1FE" w14:textId="77777777" w:rsidR="007A77FC" w:rsidRPr="008D52B6" w:rsidRDefault="007A77FC" w:rsidP="00103EEC">
      <w:pPr>
        <w:pStyle w:val="Akapitzlist"/>
        <w:numPr>
          <w:ilvl w:val="3"/>
          <w:numId w:val="61"/>
        </w:numPr>
        <w:spacing w:after="0" w:line="240" w:lineRule="auto"/>
        <w:jc w:val="both"/>
        <w:rPr>
          <w:rFonts w:ascii="Century Gothic" w:hAnsi="Century Gothic"/>
          <w:sz w:val="20"/>
          <w:szCs w:val="20"/>
        </w:rPr>
      </w:pPr>
      <w:r w:rsidRPr="008D52B6">
        <w:rPr>
          <w:rFonts w:ascii="Century Gothic" w:hAnsi="Century Gothic"/>
          <w:sz w:val="20"/>
          <w:szCs w:val="20"/>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0B3BBB59" w14:textId="77777777" w:rsidR="007A77FC" w:rsidRPr="008D52B6" w:rsidRDefault="007A77FC" w:rsidP="007A77FC">
      <w:pPr>
        <w:pStyle w:val="Akapitzlist"/>
        <w:ind w:left="1416"/>
        <w:jc w:val="both"/>
        <w:rPr>
          <w:rFonts w:ascii="Century Gothic" w:hAnsi="Century Gothic"/>
          <w:sz w:val="20"/>
          <w:szCs w:val="20"/>
        </w:rPr>
      </w:pPr>
    </w:p>
    <w:p w14:paraId="0D8EF24B"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Na terenie państw, których systemy prawne nie przewidują możliwości zbycia praw majątkowych w zakresie, o którym mowa powyżej, Wykonawca zobowiązuje się dokonać na rzecz Zamawiającego najszerszego dopuszczalnego w danym systemie prawnym rozporządzenia tymi prawami lub, jeśli rozporządzenie nie jest dopuszczalne – obciążenia ich na rzecz Zamawiającego – w ten sposób, by osiągnąć rezultat gospodarczy możliwie najbardziej zbliżony do przeniesienia praw majątkowych w zakresie, o którym mowa powyżej.</w:t>
      </w:r>
    </w:p>
    <w:p w14:paraId="3FF1DA1F"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Wykonawca przenosi na Zamawiającego prawo zezwalania na wykonywanie zależnych praw autorskich związanych ww. utworami.</w:t>
      </w:r>
    </w:p>
    <w:p w14:paraId="3C49BDEA" w14:textId="77777777" w:rsidR="007A77FC" w:rsidRPr="008D52B6" w:rsidRDefault="007A77FC" w:rsidP="00103EEC">
      <w:pPr>
        <w:pStyle w:val="Akapitzlist"/>
        <w:numPr>
          <w:ilvl w:val="1"/>
          <w:numId w:val="43"/>
        </w:numPr>
        <w:spacing w:after="0" w:line="240" w:lineRule="auto"/>
        <w:jc w:val="both"/>
        <w:rPr>
          <w:rFonts w:ascii="Century Gothic" w:hAnsi="Century Gothic"/>
          <w:sz w:val="20"/>
          <w:szCs w:val="20"/>
        </w:rPr>
      </w:pPr>
      <w:r w:rsidRPr="008D52B6">
        <w:rPr>
          <w:rFonts w:ascii="Century Gothic" w:hAnsi="Century Gothic"/>
          <w:sz w:val="20"/>
          <w:szCs w:val="20"/>
        </w:rPr>
        <w:t>Przeniesienie praw autorskich do dzieł graficznych wskazanych w ustępie 1 następuje z chwilą ostatecznego odbioru Dzieła. Natomiast przed tym terminem, Zamawiający uprawniony jest do korzystania z utworów na zasadzie licencji.</w:t>
      </w:r>
    </w:p>
    <w:p w14:paraId="74078E00" w14:textId="77777777" w:rsidR="007A77FC" w:rsidRPr="008D52B6" w:rsidRDefault="007A77FC" w:rsidP="007A77FC">
      <w:pPr>
        <w:jc w:val="both"/>
        <w:rPr>
          <w:rFonts w:ascii="Century Gothic" w:hAnsi="Century Gothic"/>
          <w:sz w:val="20"/>
          <w:szCs w:val="20"/>
        </w:rPr>
      </w:pPr>
    </w:p>
    <w:p w14:paraId="60DF879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V.</w:t>
      </w:r>
      <w:r w:rsidRPr="008D52B6">
        <w:rPr>
          <w:rFonts w:ascii="Century Gothic" w:hAnsi="Century Gothic"/>
          <w:b/>
          <w:bCs/>
          <w:sz w:val="20"/>
          <w:szCs w:val="20"/>
        </w:rPr>
        <w:tab/>
        <w:t>ODPOWIEDZIALNOŚĆ, REKLAMACJE I ROZWIĄZYWANIE SPORÓW</w:t>
      </w:r>
    </w:p>
    <w:p w14:paraId="7A6193C7" w14:textId="77777777" w:rsidR="007A77FC" w:rsidRPr="008D52B6" w:rsidRDefault="007A77FC" w:rsidP="007A77FC">
      <w:pPr>
        <w:rPr>
          <w:rFonts w:ascii="Century Gothic" w:hAnsi="Century Gothic"/>
          <w:sz w:val="20"/>
          <w:szCs w:val="20"/>
        </w:rPr>
      </w:pPr>
    </w:p>
    <w:p w14:paraId="0C6F3707"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SKUTKI NARUSZENIA ZOBOWIAZAŃ UMOWNYCH</w:t>
      </w:r>
    </w:p>
    <w:p w14:paraId="219EB314"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§13</w:t>
      </w:r>
    </w:p>
    <w:p w14:paraId="6048CE32"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Zamawiający uprawniony jest do odstąpienia od umowy, w przypadku rażącego naruszenia przez Wykonawcę jej postanowie</w:t>
      </w:r>
      <w:r>
        <w:rPr>
          <w:rFonts w:ascii="Century Gothic" w:hAnsi="Century Gothic"/>
          <w:sz w:val="20"/>
          <w:szCs w:val="20"/>
        </w:rPr>
        <w:t>ń, w tym znacznego opóźnienia w </w:t>
      </w:r>
      <w:r w:rsidRPr="008D52B6">
        <w:rPr>
          <w:rFonts w:ascii="Century Gothic" w:hAnsi="Century Gothic"/>
          <w:sz w:val="20"/>
          <w:szCs w:val="20"/>
        </w:rPr>
        <w:t xml:space="preserve">wykonaniu poszczególnych etapów realizacji dzieła, po uprzednim wezwaniu Wykonawcy do usunięcia stwierdzonych naruszeń w terminie 7 (słownie: siedmiu) dni od dnia doręczenia wezwania. </w:t>
      </w:r>
    </w:p>
    <w:p w14:paraId="641B3C63"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W przypadku niewykonania lub nienależytego wyko</w:t>
      </w:r>
      <w:r>
        <w:rPr>
          <w:rFonts w:ascii="Century Gothic" w:hAnsi="Century Gothic"/>
          <w:sz w:val="20"/>
          <w:szCs w:val="20"/>
        </w:rPr>
        <w:t>nania zobowiązań wynikających z </w:t>
      </w:r>
      <w:r w:rsidRPr="008D52B6">
        <w:rPr>
          <w:rFonts w:ascii="Century Gothic" w:hAnsi="Century Gothic"/>
          <w:sz w:val="20"/>
          <w:szCs w:val="20"/>
        </w:rPr>
        <w:t xml:space="preserve">Umowy, Wykonawca zobowiązany jest do zapłaty na rzecz Zamawiającego kar umownych (co nie wyłącza uprawnienia Zamawiającego do dochodzenia odszkodowania uzupełniającego w przypadku, gdy szkoda poniesiona przez Zamawiającego przewyższy wysokość zastrzeżonych kar umownych): </w:t>
      </w:r>
    </w:p>
    <w:p w14:paraId="03E89535" w14:textId="77777777" w:rsidR="007A77FC" w:rsidRPr="008D52B6" w:rsidRDefault="007A77FC" w:rsidP="00103EEC">
      <w:pPr>
        <w:pStyle w:val="Akapitzlist"/>
        <w:numPr>
          <w:ilvl w:val="0"/>
          <w:numId w:val="46"/>
        </w:numPr>
        <w:spacing w:after="0" w:line="240" w:lineRule="auto"/>
        <w:jc w:val="both"/>
        <w:rPr>
          <w:rFonts w:ascii="Century Gothic" w:hAnsi="Century Gothic"/>
          <w:sz w:val="20"/>
          <w:szCs w:val="20"/>
        </w:rPr>
      </w:pPr>
      <w:r w:rsidRPr="008D52B6">
        <w:rPr>
          <w:rFonts w:ascii="Century Gothic" w:hAnsi="Century Gothic"/>
          <w:sz w:val="20"/>
          <w:szCs w:val="20"/>
        </w:rPr>
        <w:t xml:space="preserve">z tytułu zwłoki w wykonaniu całości dzieła lub zwłoki w usunięciu stwierdzonych wad – w wysokości 0,2% (dwie dziesiąte procenta) całości wynagrodzenia netto za realizację dzieła za każdy dzień zwłoki, </w:t>
      </w:r>
    </w:p>
    <w:p w14:paraId="0CB0D3AB" w14:textId="77777777" w:rsidR="007A77FC" w:rsidRPr="008D52B6" w:rsidRDefault="007A77FC" w:rsidP="00103EEC">
      <w:pPr>
        <w:pStyle w:val="Akapitzlist"/>
        <w:numPr>
          <w:ilvl w:val="0"/>
          <w:numId w:val="46"/>
        </w:numPr>
        <w:spacing w:after="0" w:line="240" w:lineRule="auto"/>
        <w:jc w:val="both"/>
        <w:rPr>
          <w:rFonts w:ascii="Century Gothic" w:hAnsi="Century Gothic"/>
          <w:sz w:val="20"/>
          <w:szCs w:val="20"/>
        </w:rPr>
      </w:pPr>
      <w:r w:rsidRPr="008D52B6">
        <w:rPr>
          <w:rFonts w:ascii="Century Gothic" w:hAnsi="Century Gothic"/>
          <w:sz w:val="20"/>
          <w:szCs w:val="20"/>
        </w:rPr>
        <w:t>z tytułu zwłoki w usunięciu wad dzieła przekraczającej 3 dni roboczych od dnia zgłoszenia – w wysokości 0,2% (dwie dziesiąte procenta) wynagrodzenia dotyczącego danego etapu realizacji dzieła za każdy dzień zwłoki,</w:t>
      </w:r>
    </w:p>
    <w:p w14:paraId="76B5108C" w14:textId="77777777" w:rsidR="007A77FC" w:rsidRPr="008D52B6" w:rsidRDefault="007A77FC" w:rsidP="00103EEC">
      <w:pPr>
        <w:pStyle w:val="Akapitzlist"/>
        <w:numPr>
          <w:ilvl w:val="0"/>
          <w:numId w:val="46"/>
        </w:numPr>
        <w:spacing w:after="0" w:line="240" w:lineRule="auto"/>
        <w:jc w:val="both"/>
        <w:rPr>
          <w:rFonts w:ascii="Century Gothic" w:hAnsi="Century Gothic"/>
          <w:sz w:val="20"/>
          <w:szCs w:val="20"/>
        </w:rPr>
      </w:pPr>
      <w:r w:rsidRPr="008D52B6">
        <w:rPr>
          <w:rFonts w:ascii="Century Gothic" w:hAnsi="Century Gothic"/>
          <w:sz w:val="20"/>
          <w:szCs w:val="20"/>
        </w:rPr>
        <w:t>z tytułu niewykonania Dzieła – w wysokości 100% (sto procent) wynagrodzenia.</w:t>
      </w:r>
    </w:p>
    <w:p w14:paraId="1B48CB5D"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uprawniony jest do odstąpienia od Umowy, w przypadku rażącego naruszenia przez Zamawiającego jej postanowień, w tym braku współdziałania Zamawiającego, po uprzednim wezwaniu przez Wykonawcę do usunięcia stwierdzonych naruszeń w terminie 7 (słownie: siedmiu) dni roboczych od dnia doręczenia wezwania. </w:t>
      </w:r>
    </w:p>
    <w:p w14:paraId="52AE760B"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lastRenderedPageBreak/>
        <w:t xml:space="preserve">W przypadku odstąpienia od Umowy przez Wykonawcę z przyczyn określonych powyżej, Wykonawca uprawniony jest do żądania wynagrodzenia odpowiadającego stopniowi zaawansowania realizacji Dzieła (wynagrodzenie za już wykonane etapy realizacji Dzieła i etap rozpoczęty). </w:t>
      </w:r>
    </w:p>
    <w:p w14:paraId="09F353E0"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Wykonawca uprawniony jest do naliczenia ustawowych odsetek za zwłokę w zapłacie wynagrodzenia.</w:t>
      </w:r>
    </w:p>
    <w:p w14:paraId="56E55D9D"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uprawniony jest do pobrania opłaty w wysokości 40 EUR (pobranie opłaty w PLN wg kursu NBP z dnia poprzedzającego naliczenie opłaty) za czynności upominawcze dotyczące przeterminowanej płatności zgodnie z zgodnie z art. 10 ust. 1 </w:t>
      </w:r>
      <w:r>
        <w:rPr>
          <w:rFonts w:ascii="Century Gothic" w:hAnsi="Century Gothic"/>
          <w:sz w:val="20"/>
          <w:szCs w:val="20"/>
        </w:rPr>
        <w:t xml:space="preserve">pkt 1) </w:t>
      </w:r>
      <w:r>
        <w:rPr>
          <w:rFonts w:ascii="Century Gothic" w:hAnsi="Century Gothic"/>
          <w:i/>
          <w:iCs/>
          <w:sz w:val="20"/>
          <w:szCs w:val="20"/>
        </w:rPr>
        <w:t>ustawy</w:t>
      </w:r>
      <w:r w:rsidRPr="00A846E7">
        <w:rPr>
          <w:rFonts w:ascii="Century Gothic" w:hAnsi="Century Gothic"/>
          <w:i/>
          <w:iCs/>
          <w:sz w:val="20"/>
          <w:szCs w:val="20"/>
        </w:rPr>
        <w:t xml:space="preserve"> z dnia 8 marca 2013 r. o przeciwdzi</w:t>
      </w:r>
      <w:r>
        <w:rPr>
          <w:rFonts w:ascii="Century Gothic" w:hAnsi="Century Gothic"/>
          <w:i/>
          <w:iCs/>
          <w:sz w:val="20"/>
          <w:szCs w:val="20"/>
        </w:rPr>
        <w:t>ałaniu nadmiernym opóźnieniom w </w:t>
      </w:r>
      <w:r w:rsidRPr="00A846E7">
        <w:rPr>
          <w:rFonts w:ascii="Century Gothic" w:hAnsi="Century Gothic"/>
          <w:i/>
          <w:iCs/>
          <w:sz w:val="20"/>
          <w:szCs w:val="20"/>
        </w:rPr>
        <w:t>transakcjach handlowych (</w:t>
      </w:r>
      <w:proofErr w:type="spellStart"/>
      <w:r w:rsidRPr="00A846E7">
        <w:rPr>
          <w:rFonts w:ascii="Century Gothic" w:hAnsi="Century Gothic"/>
          <w:i/>
          <w:iCs/>
          <w:sz w:val="20"/>
          <w:szCs w:val="20"/>
        </w:rPr>
        <w:t>t.j</w:t>
      </w:r>
      <w:proofErr w:type="spellEnd"/>
      <w:r w:rsidRPr="00A846E7">
        <w:rPr>
          <w:rFonts w:ascii="Century Gothic" w:hAnsi="Century Gothic"/>
          <w:i/>
          <w:iCs/>
          <w:sz w:val="20"/>
          <w:szCs w:val="20"/>
        </w:rPr>
        <w:t xml:space="preserve">. Dz. U. z 2019 r. poz. 118 z </w:t>
      </w:r>
      <w:proofErr w:type="spellStart"/>
      <w:r w:rsidRPr="00A846E7">
        <w:rPr>
          <w:rFonts w:ascii="Century Gothic" w:hAnsi="Century Gothic"/>
          <w:i/>
          <w:iCs/>
          <w:sz w:val="20"/>
          <w:szCs w:val="20"/>
        </w:rPr>
        <w:t>późn</w:t>
      </w:r>
      <w:proofErr w:type="spellEnd"/>
      <w:r w:rsidRPr="00A846E7">
        <w:rPr>
          <w:rFonts w:ascii="Century Gothic" w:hAnsi="Century Gothic"/>
          <w:i/>
          <w:iCs/>
          <w:sz w:val="20"/>
          <w:szCs w:val="20"/>
        </w:rPr>
        <w:t>. zm.).</w:t>
      </w:r>
    </w:p>
    <w:p w14:paraId="38453471" w14:textId="77777777" w:rsidR="007A77FC" w:rsidRPr="008D52B6" w:rsidRDefault="007A77FC" w:rsidP="00103EEC">
      <w:pPr>
        <w:pStyle w:val="Akapitzlist"/>
        <w:numPr>
          <w:ilvl w:val="1"/>
          <w:numId w:val="45"/>
        </w:numPr>
        <w:spacing w:after="0" w:line="240" w:lineRule="auto"/>
        <w:jc w:val="both"/>
        <w:rPr>
          <w:rFonts w:ascii="Century Gothic" w:hAnsi="Century Gothic"/>
          <w:sz w:val="20"/>
          <w:szCs w:val="20"/>
        </w:rPr>
      </w:pPr>
      <w:r w:rsidRPr="008D52B6">
        <w:rPr>
          <w:rFonts w:ascii="Century Gothic" w:hAnsi="Century Gothic"/>
          <w:sz w:val="20"/>
          <w:szCs w:val="20"/>
        </w:rPr>
        <w:t>W przypadku nieuiszczenia zapłaty za odebrane dzieło, Zamawiający zobowiązuje się do nieupubliczniania/wyłączenia dostępności serwisu w pierwszym dniu przeterminowanej zapłaty. W przypadku niewyłączenia serwisu w tym dniu, Zamawiający upoważnia Wykonawcę do wyłączenia serwisu do czasu uregulowania całości płatności wraz z naliczonymi od</w:t>
      </w:r>
      <w:r>
        <w:rPr>
          <w:rFonts w:ascii="Century Gothic" w:hAnsi="Century Gothic"/>
          <w:sz w:val="20"/>
          <w:szCs w:val="20"/>
        </w:rPr>
        <w:t xml:space="preserve">setkami i opłatą, o której mowa w ust. </w:t>
      </w:r>
      <w:r w:rsidRPr="008D52B6">
        <w:rPr>
          <w:rFonts w:ascii="Century Gothic" w:hAnsi="Century Gothic"/>
          <w:sz w:val="20"/>
          <w:szCs w:val="20"/>
        </w:rPr>
        <w:t>6.</w:t>
      </w:r>
    </w:p>
    <w:p w14:paraId="51F995D0" w14:textId="77777777" w:rsidR="007A77FC" w:rsidRPr="008D52B6" w:rsidRDefault="007A77FC" w:rsidP="007A77FC">
      <w:pPr>
        <w:rPr>
          <w:rFonts w:ascii="Century Gothic" w:hAnsi="Century Gothic"/>
          <w:sz w:val="20"/>
          <w:szCs w:val="20"/>
        </w:rPr>
      </w:pPr>
    </w:p>
    <w:p w14:paraId="6EF52054"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ZAKRES ODPOWIEDZIALNOŚCI</w:t>
      </w:r>
    </w:p>
    <w:p w14:paraId="4CE63991"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§14</w:t>
      </w:r>
    </w:p>
    <w:p w14:paraId="373B3DAD"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Wykonawca nie ponosi odpowiedzialności za szkodę spowodowaną niewykonaniem lub nienależytym wykonaniem zobowiązań wynikających z Umowy w przypadku, gdy:</w:t>
      </w:r>
    </w:p>
    <w:p w14:paraId="76B9F30E" w14:textId="77777777" w:rsidR="007A77FC" w:rsidRPr="008D52B6" w:rsidRDefault="007A77FC" w:rsidP="00103EEC">
      <w:pPr>
        <w:pStyle w:val="Akapitzlist"/>
        <w:numPr>
          <w:ilvl w:val="0"/>
          <w:numId w:val="47"/>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lub osoby działające w imieniu lub na rzecz Zamawiającego nie udostępnią w stosownym terminie wymaganych przez Wykonawcę urządzeń informatycznych, </w:t>
      </w:r>
    </w:p>
    <w:p w14:paraId="56AE5ECA" w14:textId="77777777" w:rsidR="007A77FC" w:rsidRPr="008D52B6" w:rsidRDefault="007A77FC" w:rsidP="00103EEC">
      <w:pPr>
        <w:pStyle w:val="Akapitzlist"/>
        <w:numPr>
          <w:ilvl w:val="0"/>
          <w:numId w:val="47"/>
        </w:numPr>
        <w:spacing w:after="0" w:line="240" w:lineRule="auto"/>
        <w:jc w:val="both"/>
        <w:rPr>
          <w:rFonts w:ascii="Century Gothic" w:hAnsi="Century Gothic"/>
          <w:sz w:val="20"/>
          <w:szCs w:val="20"/>
        </w:rPr>
      </w:pPr>
      <w:r w:rsidRPr="008D52B6">
        <w:rPr>
          <w:rFonts w:ascii="Century Gothic" w:hAnsi="Century Gothic"/>
          <w:sz w:val="20"/>
          <w:szCs w:val="20"/>
        </w:rPr>
        <w:t xml:space="preserve">przyczyną wystąpienia szkody są cechy i właściwości wykorzystywanych przez Zamawiającego urządzeń informatycznych lub oprogramowania (niezgodność sprzętowa, konflikty oprogramowania – przy czym Wykonawca poinformuje Zamawiającego o zalecanych parametrach sprzętu). </w:t>
      </w:r>
    </w:p>
    <w:p w14:paraId="7A774B36"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Wykonawca nie ponosi odpowiedzialności za szkodę spowodowaną niewykonaniem lub nienależytym wykonaniem zobowiązań wynikających z Umowy w przypadku, gdy:</w:t>
      </w:r>
    </w:p>
    <w:p w14:paraId="4D8D6308" w14:textId="77777777" w:rsidR="007A77FC" w:rsidRPr="008D52B6" w:rsidRDefault="007A77FC" w:rsidP="00103EEC">
      <w:pPr>
        <w:pStyle w:val="Akapitzlist"/>
        <w:numPr>
          <w:ilvl w:val="0"/>
          <w:numId w:val="49"/>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lub osoby działające w imieniu lub na rzecz Zamawiającego nie udostępnią w stosownym terminie wymaganych przez Wykonawcę urządzeń informatycznych, dokumentów, informacji i danych, </w:t>
      </w:r>
    </w:p>
    <w:p w14:paraId="441D12E2" w14:textId="77777777" w:rsidR="007A77FC" w:rsidRPr="008D52B6" w:rsidRDefault="007A77FC" w:rsidP="00103EEC">
      <w:pPr>
        <w:pStyle w:val="Akapitzlist"/>
        <w:numPr>
          <w:ilvl w:val="0"/>
          <w:numId w:val="49"/>
        </w:numPr>
        <w:spacing w:after="0" w:line="240" w:lineRule="auto"/>
        <w:jc w:val="both"/>
        <w:rPr>
          <w:rFonts w:ascii="Century Gothic" w:hAnsi="Century Gothic"/>
          <w:sz w:val="20"/>
          <w:szCs w:val="20"/>
        </w:rPr>
      </w:pPr>
      <w:r w:rsidRPr="008D52B6">
        <w:rPr>
          <w:rFonts w:ascii="Century Gothic" w:hAnsi="Century Gothic"/>
          <w:sz w:val="20"/>
          <w:szCs w:val="20"/>
        </w:rPr>
        <w:t xml:space="preserve">udostępnione przez Zamawiającego lub osoby działające w imieniu lub na rzecz Zamawiającego dokumenty, informacje i dane są niezgodne ze stanem faktycznym i prawnym, niepełne lub nieprecyzyjne, </w:t>
      </w:r>
    </w:p>
    <w:p w14:paraId="2A6A2DF0" w14:textId="77777777" w:rsidR="007A77FC" w:rsidRPr="008D52B6" w:rsidRDefault="007A77FC" w:rsidP="00103EEC">
      <w:pPr>
        <w:pStyle w:val="Akapitzlist"/>
        <w:numPr>
          <w:ilvl w:val="0"/>
          <w:numId w:val="49"/>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lub osoby działające w imieniu lub na rzecz Zamawiającego nie dopełnią wskazanych przez Wykonawcę lub wiadomych im czynności faktycznych i prawnych niezbędnych dla uzyskania spodziewanego skutku związanego z realizacją dzieła. </w:t>
      </w:r>
    </w:p>
    <w:p w14:paraId="46710EC1"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nie ponosi odpowiedzialności za szkodę wynikłą z realizacji poleceń Zamawiającego, o ile uprzedził Zamawiającego o ryzyku związanym z wykonaniem jego polecenia. </w:t>
      </w:r>
    </w:p>
    <w:p w14:paraId="7A4FCF49"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nie ponosi odpowiedzialności za szkodę z tytułu opóźnienia w realizacji zobowiązań wynikających z Umowy w przypadku, jeżeli opóźnienie to jest wynikiem naruszenia przez Zamawiającego zobowiązań wynikających z Umowy lub braku należytego współdziałania z Wykonawcą, w szczególności nieprzekazania wymaganych dokumentów, informacji i danych, nieudostępnienia odpowiednio skonfigurowanych urządzeń informatycznych. </w:t>
      </w:r>
    </w:p>
    <w:p w14:paraId="62D0272B" w14:textId="77777777" w:rsidR="007A77FC" w:rsidRPr="008D52B6" w:rsidRDefault="007A77FC" w:rsidP="00103EEC">
      <w:pPr>
        <w:pStyle w:val="Akapitzlist"/>
        <w:numPr>
          <w:ilvl w:val="1"/>
          <w:numId w:val="48"/>
        </w:numPr>
        <w:spacing w:after="0" w:line="240" w:lineRule="auto"/>
        <w:jc w:val="both"/>
        <w:rPr>
          <w:rFonts w:ascii="Century Gothic" w:hAnsi="Century Gothic"/>
          <w:sz w:val="20"/>
          <w:szCs w:val="20"/>
        </w:rPr>
      </w:pPr>
      <w:r w:rsidRPr="008D52B6">
        <w:rPr>
          <w:rFonts w:ascii="Century Gothic" w:hAnsi="Century Gothic"/>
          <w:sz w:val="20"/>
          <w:szCs w:val="20"/>
        </w:rPr>
        <w:t xml:space="preserve">Wykonawca nie ponosi odpowiedzialności za ewentualne szkody, które mogłyby wystąpić na skutek użytkowania systemu przez Zamawiającego, w szczególności: wprowadzanie zmian w kodzie strony, wprowadzanie zmian w treści strony, instalację </w:t>
      </w:r>
      <w:r w:rsidRPr="008D52B6">
        <w:rPr>
          <w:rFonts w:ascii="Century Gothic" w:hAnsi="Century Gothic"/>
          <w:sz w:val="20"/>
          <w:szCs w:val="20"/>
        </w:rPr>
        <w:lastRenderedPageBreak/>
        <w:t>dodatkowego oprogramowania, migrację strony na inny serwer, awarie spowodowane przez czynniki niezależne od Wykonawcy.</w:t>
      </w:r>
    </w:p>
    <w:p w14:paraId="667B7C01" w14:textId="77777777" w:rsidR="007A77FC" w:rsidRPr="008D52B6" w:rsidRDefault="007A77FC" w:rsidP="007A77FC">
      <w:pPr>
        <w:pStyle w:val="Akapitzlist"/>
        <w:rPr>
          <w:rFonts w:ascii="Century Gothic" w:hAnsi="Century Gothic"/>
          <w:sz w:val="20"/>
          <w:szCs w:val="20"/>
        </w:rPr>
      </w:pPr>
    </w:p>
    <w:p w14:paraId="2A5114F8"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GWARANCJA I RĘKOJMIA</w:t>
      </w:r>
    </w:p>
    <w:p w14:paraId="039E496F"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§15</w:t>
      </w:r>
    </w:p>
    <w:p w14:paraId="6A73EAE8"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Wykonawca udziela Zamawiającemu gwarancji jakości i prawidłow</w:t>
      </w:r>
      <w:r>
        <w:rPr>
          <w:rFonts w:ascii="Century Gothic" w:hAnsi="Century Gothic"/>
          <w:sz w:val="20"/>
          <w:szCs w:val="20"/>
        </w:rPr>
        <w:t>ego działania Dzieła na okres ………….</w:t>
      </w:r>
      <w:r w:rsidRPr="008D52B6">
        <w:rPr>
          <w:rFonts w:ascii="Century Gothic" w:hAnsi="Century Gothic"/>
          <w:sz w:val="20"/>
          <w:szCs w:val="20"/>
        </w:rPr>
        <w:t xml:space="preserve"> miesięcy licząc od daty podpisania protokołu odbioru. </w:t>
      </w:r>
    </w:p>
    <w:p w14:paraId="7C07C056"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Wykonawca zobowiązuje się do usunięcia wad Dzieła, za które ponosi odpowiedzialność, w ramach wynagrodzenia przysługującego Wykonawcy na podstawie niniejszej Umowy.</w:t>
      </w:r>
    </w:p>
    <w:p w14:paraId="506A9F53"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Wykonawca w terminie do 12 godzin od zgłoszenia reklamacji telefonicznej lub w ciągu 24 godzin od zgłoszenia reklamacji za pośrednictwem wiadomości e-mail przystąpi do usuwania wad zgłaszanych przez Zamawiającego.</w:t>
      </w:r>
    </w:p>
    <w:p w14:paraId="256F0533"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Obowiązek usunięcia wad powstaje z chwilą złożenia Wykonawcy reklamacji. Reklamacje mogą być składane: pisemnie, pocztą elektroniczną na wskazany w umowie adres e – mail, SMS na podany w umowie numer telefonu komórkowego Wykonawcy (lub na inne adresy podane przez Wykonawcę po podpisaniu niniejszej Ugody.</w:t>
      </w:r>
    </w:p>
    <w:p w14:paraId="2F274B66"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Usunięcie wady potwierdza Wykonawca. Stwierdzenie usunięcia wady powinno nastąpić niezwłocznie po usunięciu wady.</w:t>
      </w:r>
    </w:p>
    <w:p w14:paraId="118441AD"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Gwarancja nie obejmuje wad powstałych w wyniku działania Zamawiającego lub osób trzecich działających w imieniu Zamawiającego.</w:t>
      </w:r>
    </w:p>
    <w:p w14:paraId="19D8577A" w14:textId="77777777" w:rsidR="007A77FC" w:rsidRPr="008D52B6" w:rsidRDefault="007A77FC" w:rsidP="00103EEC">
      <w:pPr>
        <w:pStyle w:val="Akapitzlist"/>
        <w:numPr>
          <w:ilvl w:val="0"/>
          <w:numId w:val="50"/>
        </w:numPr>
        <w:spacing w:after="0" w:line="240" w:lineRule="auto"/>
        <w:jc w:val="both"/>
        <w:rPr>
          <w:rFonts w:ascii="Century Gothic" w:hAnsi="Century Gothic"/>
          <w:sz w:val="20"/>
          <w:szCs w:val="20"/>
        </w:rPr>
      </w:pPr>
      <w:r w:rsidRPr="008D52B6">
        <w:rPr>
          <w:rFonts w:ascii="Century Gothic" w:hAnsi="Century Gothic"/>
          <w:sz w:val="20"/>
          <w:szCs w:val="20"/>
        </w:rPr>
        <w:t xml:space="preserve">Przez </w:t>
      </w:r>
      <w:r>
        <w:rPr>
          <w:rFonts w:ascii="Century Gothic" w:hAnsi="Century Gothic"/>
          <w:sz w:val="20"/>
          <w:szCs w:val="20"/>
        </w:rPr>
        <w:t xml:space="preserve">…………… </w:t>
      </w:r>
      <w:r w:rsidRPr="008D52B6">
        <w:rPr>
          <w:rFonts w:ascii="Century Gothic" w:hAnsi="Century Gothic"/>
          <w:sz w:val="20"/>
          <w:szCs w:val="20"/>
        </w:rPr>
        <w:t>miesiące od dnia od podpisania protokołu odbioru, w ramach wynagrodzenia przysługującego Wykonawcy na podstawie niniejszej umowy, Wykonawca zobowiązuje się do świadczenia wsparcia technicznego obejmującego aktualizację oprogramowania (1 raz w miesiącu) oraz tworzenia kopii zapasowych serwisu (1 raz w miesiącu). W przypadku nieterminowego uiszczenia wynagrodzenia, Wykonawca jest uprawniony do odstąpienia udzielenia wsparcia</w:t>
      </w:r>
      <w:r>
        <w:rPr>
          <w:rFonts w:ascii="Century Gothic" w:hAnsi="Century Gothic"/>
          <w:sz w:val="20"/>
          <w:szCs w:val="20"/>
        </w:rPr>
        <w:t>,</w:t>
      </w:r>
      <w:r w:rsidRPr="008D52B6">
        <w:rPr>
          <w:rFonts w:ascii="Century Gothic" w:hAnsi="Century Gothic"/>
          <w:sz w:val="20"/>
          <w:szCs w:val="20"/>
        </w:rPr>
        <w:t xml:space="preserve"> o którym mowa wyżej w niniejszym ustępie.</w:t>
      </w:r>
    </w:p>
    <w:p w14:paraId="1BA09DB1" w14:textId="77777777" w:rsidR="007A77FC" w:rsidRPr="008D52B6" w:rsidRDefault="007A77FC" w:rsidP="007A77FC">
      <w:pPr>
        <w:rPr>
          <w:rFonts w:ascii="Century Gothic" w:hAnsi="Century Gothic"/>
          <w:sz w:val="20"/>
          <w:szCs w:val="20"/>
        </w:rPr>
      </w:pPr>
    </w:p>
    <w:p w14:paraId="7BCE55E1" w14:textId="77777777" w:rsidR="007A77FC" w:rsidRDefault="007A77FC" w:rsidP="007A77FC">
      <w:pPr>
        <w:jc w:val="center"/>
        <w:rPr>
          <w:rFonts w:ascii="Century Gothic" w:hAnsi="Century Gothic"/>
          <w:sz w:val="20"/>
          <w:szCs w:val="20"/>
        </w:rPr>
      </w:pPr>
    </w:p>
    <w:p w14:paraId="35C19CFD"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SIŁA WYŻSZA</w:t>
      </w:r>
    </w:p>
    <w:p w14:paraId="5FB0605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§16</w:t>
      </w:r>
    </w:p>
    <w:p w14:paraId="0C6BC511" w14:textId="77777777" w:rsidR="007A77FC" w:rsidRPr="008D52B6" w:rsidRDefault="007A77FC" w:rsidP="007A77FC">
      <w:pPr>
        <w:rPr>
          <w:rFonts w:ascii="Century Gothic" w:hAnsi="Century Gothic"/>
          <w:sz w:val="20"/>
          <w:szCs w:val="20"/>
        </w:rPr>
      </w:pPr>
    </w:p>
    <w:p w14:paraId="1D73D526" w14:textId="77777777" w:rsidR="007A77FC" w:rsidRPr="008D52B6" w:rsidRDefault="007A77FC" w:rsidP="00103EEC">
      <w:pPr>
        <w:pStyle w:val="Akapitzlist"/>
        <w:numPr>
          <w:ilvl w:val="0"/>
          <w:numId w:val="51"/>
        </w:numPr>
        <w:spacing w:after="0" w:line="240" w:lineRule="auto"/>
        <w:jc w:val="both"/>
        <w:rPr>
          <w:rFonts w:ascii="Century Gothic" w:hAnsi="Century Gothic"/>
          <w:sz w:val="20"/>
          <w:szCs w:val="20"/>
        </w:rPr>
      </w:pPr>
      <w:r w:rsidRPr="008D52B6">
        <w:rPr>
          <w:rFonts w:ascii="Century Gothic" w:hAnsi="Century Gothic"/>
          <w:sz w:val="20"/>
          <w:szCs w:val="20"/>
        </w:rPr>
        <w:t>Za siłę wyższą uważa się obiektywną przyczynę, za którą nie ponosi odpowiedzialności Wykonawca lub osoba, której powierzono wykonanie Dzieła.</w:t>
      </w:r>
    </w:p>
    <w:p w14:paraId="7FC4E094" w14:textId="77777777" w:rsidR="007A77FC" w:rsidRPr="008D52B6" w:rsidRDefault="007A77FC" w:rsidP="00103EEC">
      <w:pPr>
        <w:pStyle w:val="Akapitzlist"/>
        <w:numPr>
          <w:ilvl w:val="0"/>
          <w:numId w:val="51"/>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wystąpienia siły wyższej termin wykonania Dzieła ulega stosownemu przedłużeniu. Wykonawca zobowiązany jest niezwłocznie powiadomić Zamawiającego o wystąpieniu siły wyższej, jej przyczynie i przewidywanym czasie trwania. </w:t>
      </w:r>
    </w:p>
    <w:p w14:paraId="3EE87C6F" w14:textId="77777777" w:rsidR="007A77FC" w:rsidRPr="008D52B6" w:rsidRDefault="007A77FC" w:rsidP="007A77FC">
      <w:pPr>
        <w:rPr>
          <w:rFonts w:ascii="Century Gothic" w:hAnsi="Century Gothic"/>
          <w:sz w:val="20"/>
          <w:szCs w:val="20"/>
        </w:rPr>
      </w:pPr>
    </w:p>
    <w:p w14:paraId="77FA931A"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POLUBOWNE ROZSTRZYGANIE SPORÓW I WŁAŚCIWOŚĆ SĄDU</w:t>
      </w:r>
    </w:p>
    <w:p w14:paraId="62EA320C"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§17</w:t>
      </w:r>
    </w:p>
    <w:p w14:paraId="4D8EDBE3" w14:textId="77777777" w:rsidR="007A77FC" w:rsidRPr="008D52B6" w:rsidRDefault="007A77FC" w:rsidP="00103EEC">
      <w:pPr>
        <w:pStyle w:val="Akapitzlist"/>
        <w:numPr>
          <w:ilvl w:val="0"/>
          <w:numId w:val="52"/>
        </w:numPr>
        <w:spacing w:after="0" w:line="240" w:lineRule="auto"/>
        <w:jc w:val="both"/>
        <w:rPr>
          <w:rFonts w:ascii="Century Gothic" w:hAnsi="Century Gothic"/>
          <w:sz w:val="20"/>
          <w:szCs w:val="20"/>
        </w:rPr>
      </w:pPr>
      <w:r w:rsidRPr="008D52B6">
        <w:rPr>
          <w:rFonts w:ascii="Century Gothic" w:hAnsi="Century Gothic"/>
          <w:sz w:val="20"/>
          <w:szCs w:val="20"/>
        </w:rPr>
        <w:t xml:space="preserve">W przypadku zaistnienia pomiędzy Stronami sporu w zakresie wykonania postanowień Umowy, Strony zobowiązują się podjąć starania w celu rozstrzygnięcia powstałego sporu w sposób polubowny oraz dążyć w dobrej wierze do osiągnięcia porozumienia. </w:t>
      </w:r>
    </w:p>
    <w:p w14:paraId="7C967205" w14:textId="77777777" w:rsidR="007A77FC" w:rsidRPr="008D52B6" w:rsidRDefault="007A77FC" w:rsidP="00103EEC">
      <w:pPr>
        <w:pStyle w:val="Akapitzlist"/>
        <w:numPr>
          <w:ilvl w:val="0"/>
          <w:numId w:val="52"/>
        </w:numPr>
        <w:spacing w:after="0" w:line="240" w:lineRule="auto"/>
        <w:jc w:val="both"/>
        <w:rPr>
          <w:rFonts w:ascii="Century Gothic" w:hAnsi="Century Gothic"/>
          <w:sz w:val="20"/>
          <w:szCs w:val="20"/>
        </w:rPr>
      </w:pPr>
      <w:r w:rsidRPr="008D52B6">
        <w:rPr>
          <w:rFonts w:ascii="Century Gothic" w:hAnsi="Century Gothic"/>
          <w:sz w:val="20"/>
          <w:szCs w:val="20"/>
        </w:rPr>
        <w:t xml:space="preserve">Wszelkie spory wynikające z umowy lub powstające w związku z nią będą rozstrzygane przez sąd powszechny właściwy dla </w:t>
      </w:r>
      <w:r>
        <w:rPr>
          <w:rFonts w:ascii="Century Gothic" w:hAnsi="Century Gothic"/>
          <w:sz w:val="20"/>
          <w:szCs w:val="20"/>
        </w:rPr>
        <w:t>siedziby Zamawiającego</w:t>
      </w:r>
      <w:r w:rsidRPr="008D52B6">
        <w:rPr>
          <w:rFonts w:ascii="Century Gothic" w:hAnsi="Century Gothic"/>
          <w:sz w:val="20"/>
          <w:szCs w:val="20"/>
        </w:rPr>
        <w:t xml:space="preserve">. </w:t>
      </w:r>
    </w:p>
    <w:p w14:paraId="32A132DD" w14:textId="77777777" w:rsidR="007A77FC" w:rsidRPr="008D52B6" w:rsidRDefault="007A77FC" w:rsidP="007A77FC">
      <w:pPr>
        <w:rPr>
          <w:rFonts w:ascii="Century Gothic" w:hAnsi="Century Gothic"/>
          <w:sz w:val="20"/>
          <w:szCs w:val="20"/>
        </w:rPr>
      </w:pPr>
    </w:p>
    <w:p w14:paraId="6D29044D" w14:textId="44B93A32" w:rsidR="007A77FC" w:rsidRPr="008D52B6" w:rsidRDefault="002505C6" w:rsidP="007A77FC">
      <w:pPr>
        <w:jc w:val="center"/>
        <w:rPr>
          <w:rFonts w:ascii="Century Gothic" w:hAnsi="Century Gothic"/>
          <w:b/>
          <w:bCs/>
          <w:sz w:val="20"/>
          <w:szCs w:val="20"/>
        </w:rPr>
      </w:pPr>
      <w:r>
        <w:rPr>
          <w:rFonts w:ascii="Century Gothic" w:hAnsi="Century Gothic"/>
          <w:b/>
          <w:bCs/>
          <w:sz w:val="20"/>
          <w:szCs w:val="20"/>
        </w:rPr>
        <w:t xml:space="preserve">ROZDZIAŁ VI. </w:t>
      </w:r>
      <w:r w:rsidR="007A77FC" w:rsidRPr="008D52B6">
        <w:rPr>
          <w:rFonts w:ascii="Century Gothic" w:hAnsi="Century Gothic"/>
          <w:b/>
          <w:bCs/>
          <w:sz w:val="20"/>
          <w:szCs w:val="20"/>
        </w:rPr>
        <w:t>POUFNOŚĆ I OCHRONA TAJEMNIC PRZEDSIĘBIORSTWA</w:t>
      </w:r>
    </w:p>
    <w:p w14:paraId="5996EAC4" w14:textId="77777777" w:rsidR="007A77FC" w:rsidRPr="008D52B6" w:rsidRDefault="007A77FC" w:rsidP="007A77FC">
      <w:pPr>
        <w:rPr>
          <w:rFonts w:ascii="Century Gothic" w:hAnsi="Century Gothic"/>
          <w:sz w:val="20"/>
          <w:szCs w:val="20"/>
        </w:rPr>
      </w:pPr>
    </w:p>
    <w:p w14:paraId="0DB95785"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POUFNOŚĆ</w:t>
      </w:r>
    </w:p>
    <w:p w14:paraId="1A5F3587"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lastRenderedPageBreak/>
        <w:t>§18</w:t>
      </w:r>
    </w:p>
    <w:p w14:paraId="519535F6" w14:textId="77777777" w:rsidR="007A77FC" w:rsidRPr="008D52B6" w:rsidRDefault="007A77FC" w:rsidP="00103EEC">
      <w:pPr>
        <w:pStyle w:val="Akapitzlist"/>
        <w:numPr>
          <w:ilvl w:val="0"/>
          <w:numId w:val="53"/>
        </w:numPr>
        <w:spacing w:after="0" w:line="240" w:lineRule="auto"/>
        <w:jc w:val="both"/>
        <w:rPr>
          <w:rFonts w:ascii="Century Gothic" w:hAnsi="Century Gothic"/>
          <w:sz w:val="20"/>
          <w:szCs w:val="20"/>
        </w:rPr>
      </w:pPr>
      <w:r w:rsidRPr="008D52B6">
        <w:rPr>
          <w:rFonts w:ascii="Century Gothic" w:hAnsi="Century Gothic"/>
          <w:sz w:val="20"/>
          <w:szCs w:val="20"/>
        </w:rPr>
        <w:t>Każda ze Stron umowy zobowiązuje się do utrzymania w tajemnicy i nie przekazywania osobom trzecim informacji o warunkach Umowy, chyba, że uzyskano uprzednio pisemną zgodę drugiej Strony (pod rygorem nieważności), obowiązek przekazania informacji wynika z zobowi</w:t>
      </w:r>
      <w:r>
        <w:rPr>
          <w:rFonts w:ascii="Century Gothic" w:hAnsi="Century Gothic"/>
          <w:sz w:val="20"/>
          <w:szCs w:val="20"/>
        </w:rPr>
        <w:t>ązań Zamawiającego związanych z </w:t>
      </w:r>
      <w:r w:rsidRPr="008D52B6">
        <w:rPr>
          <w:rFonts w:ascii="Century Gothic" w:hAnsi="Century Gothic"/>
          <w:sz w:val="20"/>
          <w:szCs w:val="20"/>
        </w:rPr>
        <w:t xml:space="preserve">przedmiotem umowy, jak również na żądanie uprawnionych organów administracji publicznej i wymiaru sprawiedliwości w ramach procedur określonych przepisami prawa, w tym postępowania sądowego mającego na celu windykację należności. </w:t>
      </w:r>
    </w:p>
    <w:p w14:paraId="644407DD" w14:textId="77777777" w:rsidR="007A77FC" w:rsidRPr="008D52B6" w:rsidRDefault="007A77FC" w:rsidP="00103EEC">
      <w:pPr>
        <w:pStyle w:val="Akapitzlist"/>
        <w:numPr>
          <w:ilvl w:val="0"/>
          <w:numId w:val="53"/>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wyraża niniejszym zgodę na ujawnianie i wykorzystywanie przez Wykonawcę nazwy handlowej Zamawiającego oraz nazw oferowanych serwisów i usług (w tym stosowanych logotypów), danych teleadresowych i adresów internetowych Zamawiającego dla celów marketingowych Wykonawcy (portfolio realizacji, listy referencyjne, prezentacje wewnętrzne i zewnętrzne, materiały seminaryjne i konferencyjne, media, strony www, cytaty i inne.). Zakres i sposób ujawniania i wykorzystania ww. informacji nie może naruszać uzasadnionych interesów Zamawiającego. </w:t>
      </w:r>
    </w:p>
    <w:p w14:paraId="20EE9FE6" w14:textId="77777777" w:rsidR="007A77FC" w:rsidRPr="008D52B6" w:rsidRDefault="007A77FC" w:rsidP="007A77FC">
      <w:pPr>
        <w:rPr>
          <w:rFonts w:ascii="Century Gothic" w:hAnsi="Century Gothic"/>
          <w:sz w:val="20"/>
          <w:szCs w:val="20"/>
        </w:rPr>
      </w:pPr>
    </w:p>
    <w:p w14:paraId="7D7902A2"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OCHRONA TAJEMNIC PRZEDSIĘBIORSTWA</w:t>
      </w:r>
    </w:p>
    <w:p w14:paraId="2666F704"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§19</w:t>
      </w:r>
    </w:p>
    <w:p w14:paraId="571F1929"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 xml:space="preserve">Wykonawca zobowiązuje się do nierozpowszechniania oraz niewykorzystywania, w innym celu, niż realizacja zobowiązań wynikających z Umowy, informacji o charakterze technicznym, technologicznym, organizacyjnym, handlowym lub o innym o znaczeniu gospodarczym, w tym w szczególności danych zapisanych na elektronicznych nośnikach informacji, stanowiących tajemnicę przedsiębiorstwa Zamawiającego w rozumieniu przepisów ustawy o zwalczaniu nieuczciwej konkurencji (Dz. U. z 1993 r. Nr 47, poz. 211 ze zm.). </w:t>
      </w:r>
    </w:p>
    <w:p w14:paraId="5F152963" w14:textId="77777777" w:rsidR="007A77FC" w:rsidRPr="008D52B6" w:rsidRDefault="007A77FC" w:rsidP="007A77FC">
      <w:pPr>
        <w:rPr>
          <w:rFonts w:ascii="Century Gothic" w:hAnsi="Century Gothic"/>
          <w:sz w:val="20"/>
          <w:szCs w:val="20"/>
        </w:rPr>
      </w:pPr>
    </w:p>
    <w:p w14:paraId="49E19F98"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ROZDZIAŁ VII.</w:t>
      </w:r>
      <w:r w:rsidRPr="008D52B6">
        <w:rPr>
          <w:rFonts w:ascii="Century Gothic" w:hAnsi="Century Gothic"/>
          <w:b/>
          <w:bCs/>
          <w:sz w:val="20"/>
          <w:szCs w:val="20"/>
        </w:rPr>
        <w:tab/>
        <w:t>POZOSTAŁE POSTANOWIENIA</w:t>
      </w:r>
    </w:p>
    <w:p w14:paraId="6FB461E2" w14:textId="77777777" w:rsidR="007A77FC" w:rsidRPr="008D52B6" w:rsidRDefault="007A77FC" w:rsidP="007A77FC">
      <w:pPr>
        <w:rPr>
          <w:rFonts w:ascii="Century Gothic" w:hAnsi="Century Gothic"/>
          <w:sz w:val="20"/>
          <w:szCs w:val="20"/>
        </w:rPr>
      </w:pPr>
    </w:p>
    <w:p w14:paraId="761C08D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FORMA</w:t>
      </w:r>
    </w:p>
    <w:p w14:paraId="2C8D30E6"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§20</w:t>
      </w:r>
    </w:p>
    <w:p w14:paraId="3F99B1F5"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Umowa zostaje zawarta w formie pisemnej. Zmiana lub uzupełnienie Umowy wymaga formy pisemnej pod rygorem nieważności.</w:t>
      </w:r>
    </w:p>
    <w:p w14:paraId="064CEC02" w14:textId="77777777" w:rsidR="007A77FC" w:rsidRPr="008D52B6" w:rsidRDefault="007A77FC" w:rsidP="007A77FC">
      <w:pPr>
        <w:rPr>
          <w:rFonts w:ascii="Century Gothic" w:hAnsi="Century Gothic"/>
          <w:sz w:val="20"/>
          <w:szCs w:val="20"/>
        </w:rPr>
      </w:pPr>
    </w:p>
    <w:p w14:paraId="5006C0B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ADRESY DO KORESPONDENCJI</w:t>
      </w:r>
    </w:p>
    <w:p w14:paraId="2E1B60CE"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§21</w:t>
      </w:r>
    </w:p>
    <w:p w14:paraId="6B5D8724" w14:textId="77777777" w:rsidR="007A77FC" w:rsidRPr="008D52B6" w:rsidRDefault="007A77FC" w:rsidP="00103EEC">
      <w:pPr>
        <w:pStyle w:val="Akapitzlist"/>
        <w:numPr>
          <w:ilvl w:val="0"/>
          <w:numId w:val="55"/>
        </w:numPr>
        <w:spacing w:after="0" w:line="240" w:lineRule="auto"/>
        <w:rPr>
          <w:rFonts w:ascii="Century Gothic" w:hAnsi="Century Gothic"/>
          <w:sz w:val="20"/>
          <w:szCs w:val="20"/>
        </w:rPr>
      </w:pPr>
      <w:r w:rsidRPr="008D52B6">
        <w:rPr>
          <w:rFonts w:ascii="Century Gothic" w:hAnsi="Century Gothic"/>
          <w:sz w:val="20"/>
          <w:szCs w:val="20"/>
        </w:rPr>
        <w:t>Strony ustalają poniższe adresy pocztowe, numery telefoniczne i adresy e-mail do doręczeń dla celów realizacji Umowy:</w:t>
      </w:r>
    </w:p>
    <w:p w14:paraId="7E1654C7" w14:textId="77777777" w:rsidR="007A77FC" w:rsidRPr="008D52B6" w:rsidRDefault="007A77FC" w:rsidP="00103EEC">
      <w:pPr>
        <w:pStyle w:val="Akapitzlist"/>
        <w:numPr>
          <w:ilvl w:val="0"/>
          <w:numId w:val="56"/>
        </w:numPr>
        <w:spacing w:after="0" w:line="240" w:lineRule="auto"/>
        <w:rPr>
          <w:rFonts w:ascii="Century Gothic" w:hAnsi="Century Gothic"/>
          <w:sz w:val="20"/>
          <w:szCs w:val="20"/>
        </w:rPr>
      </w:pPr>
      <w:r w:rsidRPr="008D52B6">
        <w:rPr>
          <w:rFonts w:ascii="Century Gothic" w:hAnsi="Century Gothic"/>
          <w:sz w:val="20"/>
          <w:szCs w:val="20"/>
        </w:rPr>
        <w:t>Zamawiający: […] tel.: […],   e-mail: […];</w:t>
      </w:r>
    </w:p>
    <w:p w14:paraId="39BF5B4B" w14:textId="77777777" w:rsidR="007A77FC" w:rsidRPr="008D52B6" w:rsidRDefault="007A77FC" w:rsidP="00103EEC">
      <w:pPr>
        <w:pStyle w:val="Akapitzlist"/>
        <w:numPr>
          <w:ilvl w:val="0"/>
          <w:numId w:val="56"/>
        </w:numPr>
        <w:spacing w:after="0" w:line="240" w:lineRule="auto"/>
        <w:rPr>
          <w:rFonts w:ascii="Century Gothic" w:hAnsi="Century Gothic"/>
          <w:sz w:val="20"/>
          <w:szCs w:val="20"/>
        </w:rPr>
      </w:pPr>
      <w:r w:rsidRPr="008D52B6">
        <w:rPr>
          <w:rFonts w:ascii="Century Gothic" w:hAnsi="Century Gothic"/>
          <w:sz w:val="20"/>
          <w:szCs w:val="20"/>
        </w:rPr>
        <w:t xml:space="preserve">Wykonawca: </w:t>
      </w:r>
      <w:r>
        <w:rPr>
          <w:rFonts w:ascii="Century Gothic" w:hAnsi="Century Gothic"/>
          <w:sz w:val="20"/>
          <w:szCs w:val="20"/>
        </w:rPr>
        <w:t>……………</w:t>
      </w:r>
      <w:r w:rsidRPr="008D52B6">
        <w:rPr>
          <w:rFonts w:ascii="Century Gothic" w:hAnsi="Century Gothic"/>
          <w:sz w:val="20"/>
          <w:szCs w:val="20"/>
        </w:rPr>
        <w:t>, tel.: […], e-mail: […]</w:t>
      </w:r>
    </w:p>
    <w:p w14:paraId="7D1E0F9A" w14:textId="77777777" w:rsidR="007A77FC" w:rsidRPr="008D52B6" w:rsidRDefault="007A77FC" w:rsidP="00103EEC">
      <w:pPr>
        <w:pStyle w:val="Akapitzlist"/>
        <w:numPr>
          <w:ilvl w:val="0"/>
          <w:numId w:val="55"/>
        </w:numPr>
        <w:spacing w:after="0" w:line="240" w:lineRule="auto"/>
        <w:rPr>
          <w:rFonts w:ascii="Century Gothic" w:hAnsi="Century Gothic"/>
          <w:sz w:val="20"/>
          <w:szCs w:val="20"/>
        </w:rPr>
      </w:pPr>
      <w:r w:rsidRPr="008D52B6">
        <w:rPr>
          <w:rFonts w:ascii="Century Gothic" w:hAnsi="Century Gothic"/>
          <w:sz w:val="20"/>
          <w:szCs w:val="20"/>
        </w:rPr>
        <w:t>Strony zobowiązują się do niezwłocznego zawiadamiania o wszelkich:</w:t>
      </w:r>
    </w:p>
    <w:p w14:paraId="05499277" w14:textId="77777777" w:rsidR="007A77FC" w:rsidRPr="008D52B6" w:rsidRDefault="007A77FC" w:rsidP="00103EEC">
      <w:pPr>
        <w:pStyle w:val="Akapitzlist"/>
        <w:numPr>
          <w:ilvl w:val="0"/>
          <w:numId w:val="57"/>
        </w:numPr>
        <w:spacing w:after="0" w:line="240" w:lineRule="auto"/>
        <w:rPr>
          <w:rFonts w:ascii="Century Gothic" w:hAnsi="Century Gothic"/>
          <w:sz w:val="20"/>
          <w:szCs w:val="20"/>
        </w:rPr>
      </w:pPr>
      <w:r w:rsidRPr="008D52B6">
        <w:rPr>
          <w:rFonts w:ascii="Century Gothic" w:hAnsi="Century Gothic"/>
          <w:sz w:val="20"/>
          <w:szCs w:val="20"/>
        </w:rPr>
        <w:t xml:space="preserve">przeszkodach mających negatywny wpływ na realizację Umowy; </w:t>
      </w:r>
    </w:p>
    <w:p w14:paraId="72849AF2" w14:textId="77777777" w:rsidR="007A77FC" w:rsidRPr="008D52B6" w:rsidRDefault="007A77FC" w:rsidP="00103EEC">
      <w:pPr>
        <w:pStyle w:val="Akapitzlist"/>
        <w:numPr>
          <w:ilvl w:val="0"/>
          <w:numId w:val="57"/>
        </w:numPr>
        <w:spacing w:after="0" w:line="240" w:lineRule="auto"/>
        <w:rPr>
          <w:rFonts w:ascii="Century Gothic" w:hAnsi="Century Gothic"/>
          <w:sz w:val="20"/>
          <w:szCs w:val="20"/>
        </w:rPr>
      </w:pPr>
      <w:r w:rsidRPr="008D52B6">
        <w:rPr>
          <w:rFonts w:ascii="Century Gothic" w:hAnsi="Century Gothic"/>
          <w:sz w:val="20"/>
          <w:szCs w:val="20"/>
        </w:rPr>
        <w:t>zmianach adresów do doręczeń, pod rygorem uznania doręczenia pod ostatni wskazany adres do doręczeń za skuteczne.</w:t>
      </w:r>
    </w:p>
    <w:p w14:paraId="64392D33" w14:textId="77777777" w:rsidR="007A77FC" w:rsidRPr="008D52B6" w:rsidRDefault="007A77FC" w:rsidP="007A77FC">
      <w:pPr>
        <w:rPr>
          <w:rFonts w:ascii="Century Gothic" w:hAnsi="Century Gothic"/>
          <w:sz w:val="20"/>
          <w:szCs w:val="20"/>
        </w:rPr>
      </w:pPr>
    </w:p>
    <w:p w14:paraId="0087DDF7"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ZAŁĄCZNIKI</w:t>
      </w:r>
    </w:p>
    <w:p w14:paraId="775AF770"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§22</w:t>
      </w:r>
    </w:p>
    <w:p w14:paraId="77D3720E" w14:textId="77777777" w:rsidR="007A77FC" w:rsidRPr="008D52B6" w:rsidRDefault="007A77FC" w:rsidP="00103EEC">
      <w:pPr>
        <w:pStyle w:val="Akapitzlist"/>
        <w:numPr>
          <w:ilvl w:val="0"/>
          <w:numId w:val="58"/>
        </w:numPr>
        <w:spacing w:after="0" w:line="240" w:lineRule="auto"/>
        <w:jc w:val="both"/>
        <w:rPr>
          <w:rFonts w:ascii="Century Gothic" w:hAnsi="Century Gothic"/>
          <w:sz w:val="20"/>
          <w:szCs w:val="20"/>
        </w:rPr>
      </w:pPr>
      <w:r w:rsidRPr="008D52B6">
        <w:rPr>
          <w:rFonts w:ascii="Century Gothic" w:hAnsi="Century Gothic"/>
          <w:sz w:val="20"/>
          <w:szCs w:val="20"/>
        </w:rPr>
        <w:t xml:space="preserve">Integralną część umowy stanowią następujące załączniki: </w:t>
      </w:r>
    </w:p>
    <w:p w14:paraId="05CB7DBF" w14:textId="77777777" w:rsidR="007A77FC" w:rsidRPr="008D52B6" w:rsidRDefault="007A77FC" w:rsidP="00103EEC">
      <w:pPr>
        <w:pStyle w:val="Akapitzlist"/>
        <w:numPr>
          <w:ilvl w:val="0"/>
          <w:numId w:val="62"/>
        </w:numPr>
        <w:spacing w:after="0" w:line="240" w:lineRule="auto"/>
        <w:jc w:val="both"/>
        <w:rPr>
          <w:rFonts w:ascii="Century Gothic" w:hAnsi="Century Gothic"/>
          <w:sz w:val="20"/>
          <w:szCs w:val="20"/>
        </w:rPr>
      </w:pPr>
      <w:r w:rsidRPr="008D52B6">
        <w:rPr>
          <w:rFonts w:ascii="Century Gothic" w:hAnsi="Century Gothic"/>
          <w:sz w:val="20"/>
          <w:szCs w:val="20"/>
        </w:rPr>
        <w:t>załącznik nr 1 – specyfikacja serwisu internetowego;</w:t>
      </w:r>
    </w:p>
    <w:p w14:paraId="6AA3C933" w14:textId="77777777" w:rsidR="007A77FC" w:rsidRPr="008D52B6" w:rsidRDefault="007A77FC" w:rsidP="00103EEC">
      <w:pPr>
        <w:pStyle w:val="Akapitzlist"/>
        <w:numPr>
          <w:ilvl w:val="0"/>
          <w:numId w:val="62"/>
        </w:numPr>
        <w:spacing w:after="0" w:line="240" w:lineRule="auto"/>
        <w:rPr>
          <w:rFonts w:ascii="Century Gothic" w:hAnsi="Century Gothic"/>
          <w:sz w:val="20"/>
          <w:szCs w:val="20"/>
        </w:rPr>
      </w:pPr>
      <w:r w:rsidRPr="008D52B6">
        <w:rPr>
          <w:rFonts w:ascii="Century Gothic" w:hAnsi="Century Gothic"/>
          <w:sz w:val="20"/>
          <w:szCs w:val="20"/>
        </w:rPr>
        <w:t>załącznik nr 2 – etapy, ramowy harmonogram oraz koszty realizacji;</w:t>
      </w:r>
    </w:p>
    <w:p w14:paraId="286A87F0" w14:textId="77777777" w:rsidR="007A77FC" w:rsidRPr="008D52B6" w:rsidRDefault="007A77FC" w:rsidP="00103EEC">
      <w:pPr>
        <w:pStyle w:val="Akapitzlist"/>
        <w:numPr>
          <w:ilvl w:val="0"/>
          <w:numId w:val="62"/>
        </w:numPr>
        <w:spacing w:after="0" w:line="240" w:lineRule="auto"/>
        <w:jc w:val="both"/>
        <w:rPr>
          <w:rFonts w:ascii="Century Gothic" w:hAnsi="Century Gothic"/>
          <w:sz w:val="20"/>
          <w:szCs w:val="20"/>
        </w:rPr>
      </w:pPr>
      <w:r w:rsidRPr="008D52B6">
        <w:rPr>
          <w:rFonts w:ascii="Century Gothic" w:hAnsi="Century Gothic"/>
          <w:sz w:val="20"/>
          <w:szCs w:val="20"/>
        </w:rPr>
        <w:t xml:space="preserve">załącznik nr 3 – wzór protokołu odbioru. </w:t>
      </w:r>
    </w:p>
    <w:p w14:paraId="19EDD6EF" w14:textId="77777777" w:rsidR="007A77FC" w:rsidRPr="008D52B6" w:rsidRDefault="007A77FC" w:rsidP="00103EEC">
      <w:pPr>
        <w:pStyle w:val="Akapitzlist"/>
        <w:numPr>
          <w:ilvl w:val="0"/>
          <w:numId w:val="58"/>
        </w:numPr>
        <w:spacing w:after="0" w:line="240" w:lineRule="auto"/>
        <w:jc w:val="both"/>
        <w:rPr>
          <w:rFonts w:ascii="Century Gothic" w:hAnsi="Century Gothic"/>
          <w:sz w:val="20"/>
          <w:szCs w:val="20"/>
        </w:rPr>
      </w:pPr>
      <w:r w:rsidRPr="008D52B6">
        <w:rPr>
          <w:rFonts w:ascii="Century Gothic" w:hAnsi="Century Gothic"/>
          <w:sz w:val="20"/>
          <w:szCs w:val="20"/>
        </w:rPr>
        <w:t xml:space="preserve">Zamawiający oświadcza, iż otrzymał wskazane powyżej załączniki przy podpisaniu umowy, zapoznał się z ich treścią oraz akceptuje je w całości i bez zastrzeżeń. </w:t>
      </w:r>
    </w:p>
    <w:p w14:paraId="545B5302" w14:textId="77777777" w:rsidR="007A77FC" w:rsidRPr="008D52B6" w:rsidRDefault="007A77FC" w:rsidP="007A77FC">
      <w:pPr>
        <w:rPr>
          <w:rFonts w:ascii="Century Gothic" w:hAnsi="Century Gothic"/>
          <w:sz w:val="20"/>
          <w:szCs w:val="20"/>
        </w:rPr>
      </w:pPr>
    </w:p>
    <w:p w14:paraId="4E8C58C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lastRenderedPageBreak/>
        <w:t>KLAUZULA SALWATORYJNA, ROZDZIELNOŚĆ POSTANOWIEŃ</w:t>
      </w:r>
    </w:p>
    <w:p w14:paraId="7937B1F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§23</w:t>
      </w:r>
    </w:p>
    <w:p w14:paraId="68B28C52"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Jeżeli niektóre z postanowień umowy są nieważne, nieskuteczne lub wadliwe w inny sposób:</w:t>
      </w:r>
    </w:p>
    <w:p w14:paraId="24BE05ED" w14:textId="77777777" w:rsidR="007A77FC" w:rsidRPr="008D52B6" w:rsidRDefault="007A77FC" w:rsidP="00103EEC">
      <w:pPr>
        <w:pStyle w:val="Akapitzlist"/>
        <w:numPr>
          <w:ilvl w:val="0"/>
          <w:numId w:val="59"/>
        </w:numPr>
        <w:spacing w:after="0" w:line="240" w:lineRule="auto"/>
        <w:jc w:val="both"/>
        <w:rPr>
          <w:rFonts w:ascii="Century Gothic" w:hAnsi="Century Gothic"/>
          <w:sz w:val="20"/>
          <w:szCs w:val="20"/>
        </w:rPr>
      </w:pPr>
      <w:r w:rsidRPr="008D52B6">
        <w:rPr>
          <w:rFonts w:ascii="Century Gothic" w:hAnsi="Century Gothic"/>
          <w:sz w:val="20"/>
          <w:szCs w:val="20"/>
        </w:rPr>
        <w:t xml:space="preserve">zostają one zastąpione z mocy umowy ważnymi i niewadliwymi postanowieniami o treści i skutkach prawnych możliwie zbliżonych pod względem ekonomicznym i funkcjonalnym w stosunku do postanowień zastępowanych; </w:t>
      </w:r>
    </w:p>
    <w:p w14:paraId="28F60A4C" w14:textId="77777777" w:rsidR="007A77FC" w:rsidRPr="008D52B6" w:rsidRDefault="007A77FC" w:rsidP="00103EEC">
      <w:pPr>
        <w:pStyle w:val="Akapitzlist"/>
        <w:numPr>
          <w:ilvl w:val="0"/>
          <w:numId w:val="59"/>
        </w:numPr>
        <w:spacing w:after="0" w:line="240" w:lineRule="auto"/>
        <w:jc w:val="both"/>
        <w:rPr>
          <w:rFonts w:ascii="Century Gothic" w:hAnsi="Century Gothic"/>
          <w:sz w:val="20"/>
          <w:szCs w:val="20"/>
        </w:rPr>
      </w:pPr>
      <w:r w:rsidRPr="008D52B6">
        <w:rPr>
          <w:rFonts w:ascii="Century Gothic" w:hAnsi="Century Gothic"/>
          <w:sz w:val="20"/>
          <w:szCs w:val="20"/>
        </w:rPr>
        <w:t xml:space="preserve">Umowa pozostaje w mocy co do pozostałych postanowień. </w:t>
      </w:r>
    </w:p>
    <w:p w14:paraId="01F5DE1B" w14:textId="77777777" w:rsidR="007A77FC" w:rsidRPr="008D52B6" w:rsidRDefault="007A77FC" w:rsidP="007A77FC">
      <w:pPr>
        <w:jc w:val="both"/>
        <w:rPr>
          <w:rFonts w:ascii="Century Gothic" w:hAnsi="Century Gothic"/>
          <w:sz w:val="20"/>
          <w:szCs w:val="20"/>
        </w:rPr>
      </w:pPr>
    </w:p>
    <w:p w14:paraId="505652C7"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PRAWO WŁAŚCIWE</w:t>
      </w:r>
    </w:p>
    <w:p w14:paraId="1AB27324"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§24</w:t>
      </w:r>
    </w:p>
    <w:p w14:paraId="4AF7E433" w14:textId="77777777" w:rsidR="007A77FC" w:rsidRPr="008D52B6" w:rsidRDefault="007A77FC" w:rsidP="007A77FC">
      <w:pPr>
        <w:jc w:val="both"/>
        <w:rPr>
          <w:rFonts w:ascii="Century Gothic" w:hAnsi="Century Gothic"/>
          <w:sz w:val="20"/>
          <w:szCs w:val="20"/>
        </w:rPr>
      </w:pPr>
      <w:r w:rsidRPr="008D52B6">
        <w:rPr>
          <w:rFonts w:ascii="Century Gothic" w:hAnsi="Century Gothic"/>
          <w:sz w:val="20"/>
          <w:szCs w:val="20"/>
        </w:rPr>
        <w:t xml:space="preserve">W sprawach nieuregulowanych niniejszą umową zastosowanie znajdują przepisy prawa polskiego, w szczególności ustawa z dnia 23 kwietnia 1964 r. – Kodeks cywilny (Dz.U. z 1964 r. Nr 16, poz. 93, ze zm.) oraz ustawa z dnia 4 lutego 1994 r. o prawie autorskim i prawach pokrewnych (Dz.U. z 1994 r. Nr 24, poz. 83, ze zm.). </w:t>
      </w:r>
    </w:p>
    <w:p w14:paraId="22FA543E" w14:textId="77777777" w:rsidR="007A77FC" w:rsidRPr="008D52B6" w:rsidRDefault="007A77FC" w:rsidP="007A77FC">
      <w:pPr>
        <w:rPr>
          <w:rFonts w:ascii="Century Gothic" w:hAnsi="Century Gothic"/>
          <w:sz w:val="20"/>
          <w:szCs w:val="20"/>
        </w:rPr>
      </w:pPr>
    </w:p>
    <w:p w14:paraId="787E8E96"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EGZEMPLARZE I PODPISY</w:t>
      </w:r>
    </w:p>
    <w:p w14:paraId="2A30F5F2"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§25</w:t>
      </w:r>
    </w:p>
    <w:p w14:paraId="33581C82" w14:textId="77777777" w:rsidR="007A77FC" w:rsidRPr="008D52B6" w:rsidRDefault="007A77FC" w:rsidP="00103EEC">
      <w:pPr>
        <w:pStyle w:val="Akapitzlist"/>
        <w:numPr>
          <w:ilvl w:val="0"/>
          <w:numId w:val="60"/>
        </w:numPr>
        <w:spacing w:after="0" w:line="240" w:lineRule="auto"/>
        <w:jc w:val="both"/>
        <w:rPr>
          <w:rFonts w:ascii="Century Gothic" w:hAnsi="Century Gothic"/>
          <w:sz w:val="20"/>
          <w:szCs w:val="20"/>
        </w:rPr>
      </w:pPr>
      <w:r w:rsidRPr="008D52B6">
        <w:rPr>
          <w:rFonts w:ascii="Century Gothic" w:hAnsi="Century Gothic"/>
          <w:sz w:val="20"/>
          <w:szCs w:val="20"/>
        </w:rPr>
        <w:t xml:space="preserve">Umowę zawarto w języku polskim, w dwóch jednobrzmiących egzemplarzach, po jednym dla każdej ze Stron. </w:t>
      </w:r>
    </w:p>
    <w:p w14:paraId="564A67AA" w14:textId="77777777" w:rsidR="007A77FC" w:rsidRPr="008D52B6" w:rsidRDefault="007A77FC" w:rsidP="00103EEC">
      <w:pPr>
        <w:pStyle w:val="Akapitzlist"/>
        <w:numPr>
          <w:ilvl w:val="0"/>
          <w:numId w:val="60"/>
        </w:numPr>
        <w:spacing w:after="0" w:line="240" w:lineRule="auto"/>
        <w:jc w:val="both"/>
        <w:rPr>
          <w:rFonts w:ascii="Century Gothic" w:hAnsi="Century Gothic"/>
          <w:sz w:val="20"/>
          <w:szCs w:val="20"/>
        </w:rPr>
      </w:pPr>
      <w:r w:rsidRPr="008D52B6">
        <w:rPr>
          <w:rFonts w:ascii="Century Gothic" w:hAnsi="Century Gothic"/>
          <w:sz w:val="20"/>
          <w:szCs w:val="20"/>
        </w:rPr>
        <w:t xml:space="preserve">Osoby występujące w imieniu Stron umowy oświadczają, iż są umocowane (upoważnione) do zawarcia Umowy na mocy stosownych przepisów prawa, postanowień statutów i umów albo innych regulacji wewnętrznych lub pełnomocnictw każdej ze Stron, jak również oświadczają, iż dla ważności, skuteczności, wiążącego charakteru i pełnej mocy prawnej umowy nie są potrzebne żadne zgody, zatwierdzenia oraz inne czynności dokonywane przez jakiekolwiek inne osoby lub organy, tj. umowa jest ważna, skuteczna, wiążąca dla Stron oraz posiada pełną moc prawną od chwili podpisania jej przez osoby wymienione w komparycji (nagłówku) umowy jako umocowane do reprezentacji każdej ze Stron. </w:t>
      </w:r>
    </w:p>
    <w:p w14:paraId="7F77C6AF" w14:textId="77777777" w:rsidR="007A77FC" w:rsidRPr="008D52B6" w:rsidRDefault="007A77FC" w:rsidP="00103EEC">
      <w:pPr>
        <w:pStyle w:val="Akapitzlist"/>
        <w:numPr>
          <w:ilvl w:val="0"/>
          <w:numId w:val="60"/>
        </w:numPr>
        <w:spacing w:after="0" w:line="240" w:lineRule="auto"/>
        <w:jc w:val="both"/>
        <w:rPr>
          <w:rFonts w:ascii="Century Gothic" w:hAnsi="Century Gothic"/>
          <w:sz w:val="20"/>
          <w:szCs w:val="20"/>
        </w:rPr>
      </w:pPr>
      <w:r w:rsidRPr="008D52B6">
        <w:rPr>
          <w:rFonts w:ascii="Century Gothic" w:hAnsi="Century Gothic"/>
          <w:sz w:val="20"/>
          <w:szCs w:val="20"/>
        </w:rPr>
        <w:t xml:space="preserve">Podpisując Umowę każda ze Stron oświadcza, że otrzymała taki sam egzemplarz umowy, jak niniejszy, zapoznała się z jej treścią i przyjmuje ją do wykonania bez zastrzeżeń. </w:t>
      </w:r>
    </w:p>
    <w:p w14:paraId="310E374A" w14:textId="77777777" w:rsidR="007A77FC" w:rsidRPr="008D52B6" w:rsidRDefault="007A77FC" w:rsidP="007A77FC">
      <w:pPr>
        <w:rPr>
          <w:rFonts w:ascii="Century Gothic" w:hAnsi="Century Gothic"/>
          <w:sz w:val="20"/>
          <w:szCs w:val="20"/>
        </w:rPr>
      </w:pPr>
    </w:p>
    <w:p w14:paraId="096BD433"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 Zamawiającego:</w:t>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t>Za Wykonawcę:</w:t>
      </w:r>
    </w:p>
    <w:p w14:paraId="08B8527E" w14:textId="77777777" w:rsidR="007A77FC" w:rsidRPr="008D52B6" w:rsidRDefault="007A77FC" w:rsidP="007A77FC">
      <w:pPr>
        <w:jc w:val="center"/>
        <w:rPr>
          <w:rFonts w:ascii="Century Gothic" w:hAnsi="Century Gothic"/>
          <w:sz w:val="20"/>
          <w:szCs w:val="20"/>
        </w:rPr>
      </w:pPr>
    </w:p>
    <w:p w14:paraId="22415476" w14:textId="77777777" w:rsidR="007A77FC" w:rsidRPr="008D52B6" w:rsidRDefault="007A77FC" w:rsidP="007A77FC">
      <w:pPr>
        <w:jc w:val="center"/>
        <w:rPr>
          <w:rFonts w:ascii="Century Gothic" w:hAnsi="Century Gothic"/>
          <w:sz w:val="20"/>
          <w:szCs w:val="20"/>
        </w:rPr>
      </w:pPr>
    </w:p>
    <w:p w14:paraId="3F51FE8C" w14:textId="77777777" w:rsidR="007A77FC" w:rsidRPr="008D52B6" w:rsidRDefault="007A77FC" w:rsidP="007A77FC">
      <w:pPr>
        <w:jc w:val="center"/>
        <w:rPr>
          <w:rFonts w:ascii="Century Gothic" w:hAnsi="Century Gothic"/>
          <w:sz w:val="20"/>
          <w:szCs w:val="20"/>
        </w:rPr>
      </w:pPr>
    </w:p>
    <w:p w14:paraId="479F05DE"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w:t>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t>……………………………………</w:t>
      </w:r>
    </w:p>
    <w:p w14:paraId="3AB0FAA7"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br w:type="page"/>
      </w:r>
    </w:p>
    <w:p w14:paraId="328CACD0" w14:textId="77777777" w:rsidR="007A77FC" w:rsidRPr="008D52B6" w:rsidRDefault="007A77FC" w:rsidP="007A77FC">
      <w:pPr>
        <w:rPr>
          <w:rFonts w:ascii="Century Gothic" w:hAnsi="Century Gothic"/>
          <w:b/>
          <w:bCs/>
          <w:sz w:val="20"/>
          <w:szCs w:val="20"/>
        </w:rPr>
      </w:pPr>
      <w:r w:rsidRPr="008D52B6">
        <w:rPr>
          <w:rFonts w:ascii="Century Gothic" w:hAnsi="Century Gothic"/>
          <w:b/>
          <w:bCs/>
          <w:sz w:val="20"/>
          <w:szCs w:val="20"/>
        </w:rPr>
        <w:lastRenderedPageBreak/>
        <w:t xml:space="preserve">Załącznik nr 1 – Specyfikacja serwisu internetowego </w:t>
      </w:r>
    </w:p>
    <w:p w14:paraId="59CE80BA" w14:textId="77777777" w:rsidR="007A77FC" w:rsidRPr="008D52B6" w:rsidRDefault="007A77FC" w:rsidP="007A77FC">
      <w:pPr>
        <w:rPr>
          <w:rFonts w:ascii="Century Gothic" w:hAnsi="Century Gothic"/>
          <w:sz w:val="20"/>
          <w:szCs w:val="20"/>
        </w:rPr>
      </w:pPr>
    </w:p>
    <w:p w14:paraId="622D3F41" w14:textId="77777777" w:rsidR="007A77FC" w:rsidRPr="00952992" w:rsidRDefault="007A77FC" w:rsidP="007A77FC">
      <w:pPr>
        <w:rPr>
          <w:rFonts w:ascii="Century Gothic" w:hAnsi="Century Gothic"/>
          <w:b/>
          <w:bCs/>
          <w:sz w:val="20"/>
          <w:szCs w:val="20"/>
        </w:rPr>
      </w:pPr>
      <w:r w:rsidRPr="00952992">
        <w:rPr>
          <w:rFonts w:ascii="Century Gothic" w:hAnsi="Century Gothic"/>
          <w:b/>
          <w:bCs/>
          <w:sz w:val="20"/>
          <w:szCs w:val="20"/>
        </w:rPr>
        <w:t>Załącznik nr 2 – Etapy, ramowy harmonogram oraz koszty realizacji dzieła</w:t>
      </w:r>
    </w:p>
    <w:p w14:paraId="4A8468C9" w14:textId="306C5B07" w:rsidR="007A77FC" w:rsidRDefault="007A77FC" w:rsidP="007A77FC">
      <w:pPr>
        <w:rPr>
          <w:rFonts w:ascii="Century Gothic" w:hAnsi="Century Gothic"/>
          <w:sz w:val="20"/>
          <w:szCs w:val="20"/>
        </w:rPr>
      </w:pPr>
    </w:p>
    <w:p w14:paraId="54B4D28A" w14:textId="6F05EFE1" w:rsidR="007A77FC" w:rsidRPr="008D52B6" w:rsidRDefault="007A77FC" w:rsidP="007A77FC">
      <w:pPr>
        <w:rPr>
          <w:rFonts w:ascii="Century Gothic" w:hAnsi="Century Gothic"/>
          <w:b/>
          <w:bCs/>
          <w:sz w:val="20"/>
          <w:szCs w:val="20"/>
        </w:rPr>
      </w:pPr>
      <w:r w:rsidRPr="008D52B6">
        <w:rPr>
          <w:rFonts w:ascii="Century Gothic" w:hAnsi="Century Gothic"/>
          <w:b/>
          <w:bCs/>
          <w:sz w:val="20"/>
          <w:szCs w:val="20"/>
        </w:rPr>
        <w:t xml:space="preserve">Załącznik nr </w:t>
      </w:r>
      <w:r>
        <w:rPr>
          <w:rFonts w:ascii="Century Gothic" w:hAnsi="Century Gothic"/>
          <w:b/>
          <w:bCs/>
          <w:sz w:val="20"/>
          <w:szCs w:val="20"/>
        </w:rPr>
        <w:t>3</w:t>
      </w:r>
      <w:r w:rsidR="00982F80">
        <w:rPr>
          <w:rFonts w:ascii="Century Gothic" w:hAnsi="Century Gothic"/>
          <w:b/>
          <w:bCs/>
          <w:sz w:val="20"/>
          <w:szCs w:val="20"/>
        </w:rPr>
        <w:t xml:space="preserve"> – Wzór protokołu</w:t>
      </w:r>
      <w:r w:rsidRPr="008D52B6">
        <w:rPr>
          <w:rFonts w:ascii="Century Gothic" w:hAnsi="Century Gothic"/>
          <w:b/>
          <w:bCs/>
          <w:sz w:val="20"/>
          <w:szCs w:val="20"/>
        </w:rPr>
        <w:t xml:space="preserve"> odbioru </w:t>
      </w:r>
    </w:p>
    <w:p w14:paraId="37FDEB13" w14:textId="77777777" w:rsidR="007A77FC" w:rsidRPr="008D52B6" w:rsidRDefault="007A77FC" w:rsidP="007A77FC">
      <w:pPr>
        <w:rPr>
          <w:rFonts w:ascii="Century Gothic" w:hAnsi="Century Gothic"/>
          <w:sz w:val="20"/>
          <w:szCs w:val="20"/>
        </w:rPr>
      </w:pPr>
    </w:p>
    <w:p w14:paraId="233003CF" w14:textId="77777777" w:rsidR="007A77FC" w:rsidRPr="008D52B6" w:rsidRDefault="007A77FC" w:rsidP="007A77FC">
      <w:pPr>
        <w:jc w:val="center"/>
        <w:rPr>
          <w:rFonts w:ascii="Century Gothic" w:hAnsi="Century Gothic"/>
          <w:b/>
          <w:bCs/>
          <w:sz w:val="20"/>
          <w:szCs w:val="20"/>
        </w:rPr>
      </w:pPr>
      <w:r w:rsidRPr="008D52B6">
        <w:rPr>
          <w:rFonts w:ascii="Century Gothic" w:hAnsi="Century Gothic"/>
          <w:b/>
          <w:bCs/>
          <w:sz w:val="20"/>
          <w:szCs w:val="20"/>
        </w:rPr>
        <w:t>PROTOKÓŁ ODBIORU</w:t>
      </w:r>
    </w:p>
    <w:p w14:paraId="040ECFC1"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Podpisany w […] w dniu […] przez Strony umowy o wykonanie serwisu internetowego z dnia […] roku (dalej: „umowa”)</w:t>
      </w:r>
    </w:p>
    <w:p w14:paraId="4744D164"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Pomiędzy: </w:t>
      </w:r>
    </w:p>
    <w:p w14:paraId="3621BE99"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w:t>
      </w:r>
    </w:p>
    <w:p w14:paraId="4799C22F"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zwanym dalej </w:t>
      </w:r>
      <w:r w:rsidRPr="008D52B6">
        <w:rPr>
          <w:rFonts w:ascii="Century Gothic" w:hAnsi="Century Gothic"/>
          <w:b/>
          <w:bCs/>
          <w:sz w:val="20"/>
          <w:szCs w:val="20"/>
        </w:rPr>
        <w:t>Zamawiającym</w:t>
      </w:r>
    </w:p>
    <w:p w14:paraId="70BB4D4D"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a</w:t>
      </w:r>
    </w:p>
    <w:p w14:paraId="5C918712" w14:textId="77777777" w:rsidR="007A77FC" w:rsidRPr="008D52B6" w:rsidRDefault="007A77FC" w:rsidP="007A77FC">
      <w:pPr>
        <w:rPr>
          <w:rFonts w:ascii="Century Gothic" w:hAnsi="Century Gothic"/>
          <w:sz w:val="20"/>
          <w:szCs w:val="20"/>
        </w:rPr>
      </w:pPr>
      <w:r>
        <w:rPr>
          <w:rFonts w:ascii="Century Gothic" w:hAnsi="Century Gothic"/>
          <w:sz w:val="20"/>
          <w:szCs w:val="20"/>
        </w:rPr>
        <w:t>……………………………….</w:t>
      </w:r>
      <w:r w:rsidRPr="008D52B6">
        <w:rPr>
          <w:rFonts w:ascii="Century Gothic" w:hAnsi="Century Gothic"/>
          <w:sz w:val="20"/>
          <w:szCs w:val="20"/>
        </w:rPr>
        <w:t>,</w:t>
      </w:r>
    </w:p>
    <w:p w14:paraId="55F7A05E"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reprezentowaną przez […], </w:t>
      </w:r>
    </w:p>
    <w:p w14:paraId="17D02665" w14:textId="77777777" w:rsidR="007A77FC" w:rsidRPr="008D52B6" w:rsidRDefault="007A77FC" w:rsidP="007A77FC">
      <w:pPr>
        <w:rPr>
          <w:rFonts w:ascii="Century Gothic" w:hAnsi="Century Gothic"/>
          <w:sz w:val="20"/>
          <w:szCs w:val="20"/>
        </w:rPr>
      </w:pPr>
      <w:r w:rsidRPr="008D52B6">
        <w:rPr>
          <w:rFonts w:ascii="Century Gothic" w:hAnsi="Century Gothic"/>
          <w:sz w:val="20"/>
          <w:szCs w:val="20"/>
        </w:rPr>
        <w:t xml:space="preserve">zwana dalej </w:t>
      </w:r>
      <w:r w:rsidRPr="008D52B6">
        <w:rPr>
          <w:rFonts w:ascii="Century Gothic" w:hAnsi="Century Gothic"/>
          <w:b/>
          <w:bCs/>
          <w:sz w:val="20"/>
          <w:szCs w:val="20"/>
        </w:rPr>
        <w:t>Wykonawcą</w:t>
      </w:r>
      <w:r w:rsidRPr="008D52B6">
        <w:rPr>
          <w:rFonts w:ascii="Century Gothic" w:hAnsi="Century Gothic"/>
          <w:sz w:val="20"/>
          <w:szCs w:val="20"/>
        </w:rPr>
        <w:t>.</w:t>
      </w:r>
    </w:p>
    <w:p w14:paraId="275DA7EA" w14:textId="77777777" w:rsidR="007A77FC" w:rsidRPr="008D52B6" w:rsidRDefault="007A77FC" w:rsidP="007A77FC">
      <w:pPr>
        <w:rPr>
          <w:rFonts w:ascii="Century Gothic" w:hAnsi="Century Gothic"/>
          <w:sz w:val="20"/>
          <w:szCs w:val="20"/>
        </w:rPr>
      </w:pPr>
    </w:p>
    <w:p w14:paraId="4EFF90D3"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 xml:space="preserve">Strony dokonują niniejszym czynności odbiorowych dotyczących realizacji przez Wykonawcę w dniu […] etapu […] realizacji dzieła. </w:t>
      </w:r>
    </w:p>
    <w:p w14:paraId="3D63E02B"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Zamawiający:</w:t>
      </w:r>
    </w:p>
    <w:p w14:paraId="3B9BB294" w14:textId="77777777" w:rsidR="007A77FC" w:rsidRPr="008D52B6" w:rsidRDefault="007A77FC" w:rsidP="007A77FC">
      <w:pPr>
        <w:ind w:left="708"/>
        <w:rPr>
          <w:rFonts w:ascii="Century Gothic" w:hAnsi="Century Gothic"/>
          <w:sz w:val="20"/>
          <w:szCs w:val="20"/>
        </w:rPr>
      </w:pPr>
      <w:r w:rsidRPr="008D52B6">
        <w:rPr>
          <w:rFonts w:ascii="Century Gothic" w:hAnsi="Century Gothic"/>
          <w:sz w:val="20"/>
          <w:szCs w:val="20"/>
        </w:rPr>
        <w:t></w:t>
      </w:r>
      <w:r w:rsidRPr="008D52B6">
        <w:rPr>
          <w:rFonts w:ascii="Century Gothic" w:hAnsi="Century Gothic"/>
          <w:sz w:val="20"/>
          <w:szCs w:val="20"/>
        </w:rPr>
        <w:tab/>
        <w:t>odbiera / nie odbiera etapu oraz</w:t>
      </w:r>
    </w:p>
    <w:p w14:paraId="5F1EB340" w14:textId="77777777" w:rsidR="007A77FC" w:rsidRPr="008D52B6" w:rsidRDefault="007A77FC" w:rsidP="007A77FC">
      <w:pPr>
        <w:ind w:left="708"/>
        <w:rPr>
          <w:rFonts w:ascii="Century Gothic" w:hAnsi="Century Gothic"/>
          <w:sz w:val="20"/>
          <w:szCs w:val="20"/>
        </w:rPr>
      </w:pPr>
      <w:r w:rsidRPr="008D52B6">
        <w:rPr>
          <w:rFonts w:ascii="Century Gothic" w:hAnsi="Century Gothic"/>
          <w:sz w:val="20"/>
          <w:szCs w:val="20"/>
        </w:rPr>
        <w:t></w:t>
      </w:r>
      <w:r w:rsidRPr="008D52B6">
        <w:rPr>
          <w:rFonts w:ascii="Century Gothic" w:hAnsi="Century Gothic"/>
          <w:sz w:val="20"/>
          <w:szCs w:val="20"/>
        </w:rPr>
        <w:tab/>
        <w:t xml:space="preserve">nie zgłasza zastrzeżeń / zgłasza następujące zastrzeżenia: ……………………………………….………………………………………………………..... </w:t>
      </w:r>
    </w:p>
    <w:p w14:paraId="37CF9623"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 xml:space="preserve">Protokół, w przypadku odbioru etapu realizacji Dzieła przez Zamawiającego i braku zastrzeżeń ze strony Zamawiającego, potwierdza fakt prawidłowego i kompletnego wykonania całości prac określonych przez Strony w Umowie i stanowi podstawę do wystawienia faktury obejmującej ustalone przez Strony wynagrodzenie za wykonanie danego etapu realizacji Dzieła. </w:t>
      </w:r>
    </w:p>
    <w:p w14:paraId="31BF882B" w14:textId="77777777" w:rsidR="007A77FC" w:rsidRPr="008D52B6" w:rsidRDefault="007A77FC" w:rsidP="00103EEC">
      <w:pPr>
        <w:pStyle w:val="Akapitzlist"/>
        <w:numPr>
          <w:ilvl w:val="1"/>
          <w:numId w:val="54"/>
        </w:numPr>
        <w:spacing w:after="0" w:line="240" w:lineRule="auto"/>
        <w:rPr>
          <w:rFonts w:ascii="Century Gothic" w:hAnsi="Century Gothic"/>
          <w:sz w:val="20"/>
          <w:szCs w:val="20"/>
        </w:rPr>
      </w:pPr>
      <w:r w:rsidRPr="008D52B6">
        <w:rPr>
          <w:rFonts w:ascii="Century Gothic" w:hAnsi="Century Gothic"/>
          <w:sz w:val="20"/>
          <w:szCs w:val="20"/>
        </w:rPr>
        <w:t>Protokół sporządzony w dwóch jednobrzmiących egzemplarzach, po jednym dla każdej ze Stron.</w:t>
      </w:r>
    </w:p>
    <w:p w14:paraId="1BD7B017" w14:textId="77777777" w:rsidR="007A77FC" w:rsidRPr="008D52B6" w:rsidRDefault="007A77FC" w:rsidP="007A77FC">
      <w:pPr>
        <w:rPr>
          <w:rFonts w:ascii="Century Gothic" w:hAnsi="Century Gothic"/>
          <w:sz w:val="20"/>
          <w:szCs w:val="20"/>
        </w:rPr>
      </w:pPr>
    </w:p>
    <w:p w14:paraId="3C8B2D5C" w14:textId="77777777" w:rsidR="007A77FC" w:rsidRPr="008D52B6" w:rsidRDefault="007A77FC" w:rsidP="007A77FC">
      <w:pPr>
        <w:rPr>
          <w:rFonts w:ascii="Century Gothic" w:hAnsi="Century Gothic"/>
          <w:sz w:val="20"/>
          <w:szCs w:val="20"/>
        </w:rPr>
      </w:pPr>
    </w:p>
    <w:p w14:paraId="4257F571" w14:textId="77777777" w:rsidR="007A77FC" w:rsidRPr="008D52B6" w:rsidRDefault="007A77FC" w:rsidP="007A77FC">
      <w:pPr>
        <w:rPr>
          <w:rFonts w:ascii="Century Gothic" w:hAnsi="Century Gothic"/>
          <w:sz w:val="20"/>
          <w:szCs w:val="20"/>
        </w:rPr>
      </w:pPr>
    </w:p>
    <w:p w14:paraId="436FD3C8" w14:textId="77777777" w:rsidR="007A77FC" w:rsidRPr="008D52B6" w:rsidRDefault="007A77FC" w:rsidP="007A77FC">
      <w:pPr>
        <w:jc w:val="center"/>
        <w:rPr>
          <w:rFonts w:ascii="Century Gothic" w:hAnsi="Century Gothic"/>
          <w:sz w:val="20"/>
          <w:szCs w:val="20"/>
        </w:rPr>
      </w:pPr>
      <w:r w:rsidRPr="008D52B6">
        <w:rPr>
          <w:rFonts w:ascii="Century Gothic" w:hAnsi="Century Gothic"/>
          <w:sz w:val="20"/>
          <w:szCs w:val="20"/>
        </w:rPr>
        <w:t>Za Zamawiającego:</w:t>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r>
      <w:r w:rsidRPr="008D52B6">
        <w:rPr>
          <w:rFonts w:ascii="Century Gothic" w:hAnsi="Century Gothic"/>
          <w:sz w:val="20"/>
          <w:szCs w:val="20"/>
        </w:rPr>
        <w:tab/>
        <w:t>Za Wykonawcę:</w:t>
      </w:r>
    </w:p>
    <w:p w14:paraId="341C706E" w14:textId="77777777" w:rsidR="007A77FC" w:rsidRPr="008D52B6" w:rsidRDefault="007A77FC" w:rsidP="007A77FC">
      <w:pPr>
        <w:jc w:val="center"/>
        <w:rPr>
          <w:rFonts w:ascii="Century Gothic" w:hAnsi="Century Gothic"/>
          <w:sz w:val="20"/>
          <w:szCs w:val="20"/>
        </w:rPr>
      </w:pPr>
    </w:p>
    <w:p w14:paraId="4211FE75" w14:textId="77777777" w:rsidR="007A77FC" w:rsidRPr="008D52B6" w:rsidRDefault="007A77FC" w:rsidP="007A77FC">
      <w:pPr>
        <w:jc w:val="center"/>
        <w:rPr>
          <w:rFonts w:ascii="Century Gothic" w:hAnsi="Century Gothic"/>
          <w:sz w:val="20"/>
          <w:szCs w:val="20"/>
        </w:rPr>
      </w:pPr>
    </w:p>
    <w:p w14:paraId="475BA7D1" w14:textId="77777777" w:rsidR="007A77FC" w:rsidRPr="008D52B6" w:rsidRDefault="007A77FC" w:rsidP="007A77FC">
      <w:pPr>
        <w:jc w:val="center"/>
        <w:rPr>
          <w:rFonts w:ascii="Century Gothic" w:hAnsi="Century Gothic"/>
          <w:sz w:val="20"/>
          <w:szCs w:val="20"/>
        </w:rPr>
      </w:pPr>
    </w:p>
    <w:p w14:paraId="2241EA8C" w14:textId="77777777" w:rsidR="007A77FC" w:rsidRPr="008D52B6" w:rsidRDefault="007A77FC" w:rsidP="007A77FC">
      <w:pPr>
        <w:jc w:val="center"/>
        <w:rPr>
          <w:rFonts w:ascii="Century Gothic" w:hAnsi="Century Gothic"/>
          <w:sz w:val="20"/>
          <w:szCs w:val="20"/>
        </w:rPr>
      </w:pPr>
    </w:p>
    <w:p w14:paraId="55CFCCBB" w14:textId="5BABA23B" w:rsidR="007A77FC" w:rsidRPr="00B96CC3" w:rsidRDefault="002505C6" w:rsidP="007A77FC">
      <w:pPr>
        <w:jc w:val="center"/>
        <w:rPr>
          <w:rFonts w:ascii="Century Gothic" w:hAnsi="Century Gothic"/>
          <w:sz w:val="20"/>
          <w:szCs w:val="20"/>
        </w:rPr>
      </w:pPr>
      <w:r>
        <w:rPr>
          <w:rFonts w:ascii="Century Gothic" w:hAnsi="Century Gothic"/>
          <w:sz w:val="20"/>
          <w:szCs w:val="20"/>
        </w:rPr>
        <w:t xml:space="preserve"> </w:t>
      </w:r>
      <w:r w:rsidR="007A77FC" w:rsidRPr="008D52B6">
        <w:rPr>
          <w:rFonts w:ascii="Century Gothic" w:hAnsi="Century Gothic"/>
          <w:sz w:val="20"/>
          <w:szCs w:val="20"/>
        </w:rPr>
        <w:t>………………………………</w:t>
      </w:r>
      <w:r w:rsidR="00DC2D75">
        <w:rPr>
          <w:rFonts w:ascii="Century Gothic" w:hAnsi="Century Gothic"/>
          <w:sz w:val="20"/>
          <w:szCs w:val="20"/>
        </w:rPr>
        <w:t>…...</w:t>
      </w:r>
      <w:r w:rsidR="007A77FC" w:rsidRPr="008D52B6">
        <w:rPr>
          <w:rFonts w:ascii="Century Gothic" w:hAnsi="Century Gothic"/>
          <w:sz w:val="20"/>
          <w:szCs w:val="20"/>
        </w:rPr>
        <w:tab/>
      </w:r>
      <w:r w:rsidR="007A77FC" w:rsidRPr="008D52B6">
        <w:rPr>
          <w:rFonts w:ascii="Century Gothic" w:hAnsi="Century Gothic"/>
          <w:sz w:val="20"/>
          <w:szCs w:val="20"/>
        </w:rPr>
        <w:tab/>
      </w:r>
      <w:r w:rsidR="007A77FC" w:rsidRPr="008D52B6">
        <w:rPr>
          <w:rFonts w:ascii="Century Gothic" w:hAnsi="Century Gothic"/>
          <w:sz w:val="20"/>
          <w:szCs w:val="20"/>
        </w:rPr>
        <w:tab/>
      </w:r>
      <w:r w:rsidR="007A77FC" w:rsidRPr="008D52B6">
        <w:rPr>
          <w:rFonts w:ascii="Century Gothic" w:hAnsi="Century Gothic"/>
          <w:sz w:val="20"/>
          <w:szCs w:val="20"/>
        </w:rPr>
        <w:tab/>
      </w:r>
      <w:r w:rsidR="007A77FC" w:rsidRPr="008D52B6">
        <w:rPr>
          <w:rFonts w:ascii="Century Gothic" w:hAnsi="Century Gothic"/>
          <w:sz w:val="20"/>
          <w:szCs w:val="20"/>
        </w:rPr>
        <w:tab/>
      </w:r>
      <w:r w:rsidR="007A77FC" w:rsidRPr="008D52B6">
        <w:rPr>
          <w:rFonts w:ascii="Century Gothic" w:hAnsi="Century Gothic"/>
          <w:sz w:val="20"/>
          <w:szCs w:val="20"/>
        </w:rPr>
        <w:tab/>
        <w:t>………………………………</w:t>
      </w:r>
    </w:p>
    <w:p w14:paraId="1FEE13E7" w14:textId="77777777" w:rsidR="007A77FC" w:rsidRPr="00B96CC3" w:rsidRDefault="007A77FC" w:rsidP="007A77FC">
      <w:pPr>
        <w:rPr>
          <w:rFonts w:ascii="Century Gothic" w:hAnsi="Century Gothic"/>
          <w:sz w:val="20"/>
          <w:szCs w:val="20"/>
        </w:rPr>
      </w:pPr>
    </w:p>
    <w:p w14:paraId="2867E0CF" w14:textId="77777777" w:rsidR="009D2D9F" w:rsidRPr="00680C1E" w:rsidRDefault="009D2D9F" w:rsidP="00680C1E">
      <w:pPr>
        <w:spacing w:after="160" w:line="259" w:lineRule="auto"/>
        <w:rPr>
          <w:rFonts w:ascii="Tahoma" w:hAnsi="Tahoma" w:cs="Tahoma"/>
          <w:b/>
          <w:color w:val="000000"/>
          <w:sz w:val="20"/>
          <w:szCs w:val="20"/>
        </w:rPr>
      </w:pPr>
    </w:p>
    <w:sectPr w:rsidR="009D2D9F" w:rsidRPr="00680C1E" w:rsidSect="00A2315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51B9" w14:textId="77777777" w:rsidR="00475804" w:rsidRDefault="00475804" w:rsidP="00D646E8">
      <w:r>
        <w:separator/>
      </w:r>
    </w:p>
  </w:endnote>
  <w:endnote w:type="continuationSeparator" w:id="0">
    <w:p w14:paraId="625441C8" w14:textId="77777777" w:rsidR="00475804" w:rsidRDefault="00475804" w:rsidP="00D6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7CE2" w14:textId="77777777" w:rsidR="00475804" w:rsidRDefault="00475804" w:rsidP="00D646E8">
      <w:r>
        <w:separator/>
      </w:r>
    </w:p>
  </w:footnote>
  <w:footnote w:type="continuationSeparator" w:id="0">
    <w:p w14:paraId="6B9EB6C2" w14:textId="77777777" w:rsidR="00475804" w:rsidRDefault="00475804" w:rsidP="00D64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59C1" w14:textId="77777777" w:rsidR="00BB40BB" w:rsidRDefault="00BB40BB" w:rsidP="004215AE">
    <w:pPr>
      <w:pStyle w:val="Nagwek"/>
      <w:jc w:val="center"/>
    </w:pPr>
    <w:r>
      <w:rPr>
        <w:noProof/>
      </w:rPr>
      <w:drawing>
        <wp:inline distT="0" distB="0" distL="0" distR="0" wp14:anchorId="1C177531" wp14:editId="4AF7A740">
          <wp:extent cx="5915025" cy="981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50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D0B"/>
    <w:multiLevelType w:val="hybridMultilevel"/>
    <w:tmpl w:val="F1EA406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7B59"/>
    <w:multiLevelType w:val="hybridMultilevel"/>
    <w:tmpl w:val="909637E2"/>
    <w:lvl w:ilvl="0" w:tplc="CDDC186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3AE6B2A"/>
    <w:multiLevelType w:val="hybridMultilevel"/>
    <w:tmpl w:val="01E4FEEA"/>
    <w:lvl w:ilvl="0" w:tplc="0415000F">
      <w:start w:val="1"/>
      <w:numFmt w:val="decimal"/>
      <w:lvlText w:val="%1."/>
      <w:lvlJc w:val="left"/>
      <w:pPr>
        <w:ind w:left="720" w:hanging="360"/>
      </w:pPr>
    </w:lvl>
    <w:lvl w:ilvl="1" w:tplc="68ACF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D3689"/>
    <w:multiLevelType w:val="hybridMultilevel"/>
    <w:tmpl w:val="412A54C2"/>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180"/>
    <w:multiLevelType w:val="multilevel"/>
    <w:tmpl w:val="971ED038"/>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6E512B"/>
    <w:multiLevelType w:val="hybridMultilevel"/>
    <w:tmpl w:val="2BB66B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B976CD"/>
    <w:multiLevelType w:val="multilevel"/>
    <w:tmpl w:val="AF70F68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C55AB4"/>
    <w:multiLevelType w:val="multilevel"/>
    <w:tmpl w:val="0AEC3B1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4424E08"/>
    <w:multiLevelType w:val="hybridMultilevel"/>
    <w:tmpl w:val="90743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8536D"/>
    <w:multiLevelType w:val="multilevel"/>
    <w:tmpl w:val="31760D2A"/>
    <w:lvl w:ilvl="0">
      <w:start w:val="2"/>
      <w:numFmt w:val="decimal"/>
      <w:lvlText w:val="%1."/>
      <w:lvlJc w:val="left"/>
      <w:pPr>
        <w:ind w:left="502"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86935A6"/>
    <w:multiLevelType w:val="hybridMultilevel"/>
    <w:tmpl w:val="F29CD880"/>
    <w:lvl w:ilvl="0" w:tplc="CDDC1860">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8D6798B"/>
    <w:multiLevelType w:val="multilevel"/>
    <w:tmpl w:val="236C66A6"/>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3"/>
        <w:u w:val="none"/>
        <w:lang w:val="pl-PL"/>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DC451E"/>
    <w:multiLevelType w:val="hybridMultilevel"/>
    <w:tmpl w:val="938CD73E"/>
    <w:lvl w:ilvl="0" w:tplc="04150011">
      <w:start w:val="1"/>
      <w:numFmt w:val="decimal"/>
      <w:lvlText w:val="%1)"/>
      <w:lvlJc w:val="left"/>
      <w:pPr>
        <w:ind w:left="1068" w:hanging="360"/>
      </w:pPr>
      <w:rPr>
        <w:rFonts w:hint="default"/>
      </w:rPr>
    </w:lvl>
    <w:lvl w:ilvl="1" w:tplc="68ACF174">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B9E2F45"/>
    <w:multiLevelType w:val="hybridMultilevel"/>
    <w:tmpl w:val="2ACAD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48272D"/>
    <w:multiLevelType w:val="multilevel"/>
    <w:tmpl w:val="592C576A"/>
    <w:lvl w:ilvl="0">
      <w:start w:val="10"/>
      <w:numFmt w:val="decimal"/>
      <w:lvlText w:val="%1"/>
      <w:lvlJc w:val="left"/>
      <w:pPr>
        <w:ind w:left="375" w:hanging="37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1C83004B"/>
    <w:multiLevelType w:val="hybridMultilevel"/>
    <w:tmpl w:val="B14062F4"/>
    <w:lvl w:ilvl="0" w:tplc="0415000F">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4C5829"/>
    <w:multiLevelType w:val="hybridMultilevel"/>
    <w:tmpl w:val="C6D2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0340B"/>
    <w:multiLevelType w:val="hybridMultilevel"/>
    <w:tmpl w:val="5DEA47F4"/>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36259"/>
    <w:multiLevelType w:val="multilevel"/>
    <w:tmpl w:val="E0466BF2"/>
    <w:lvl w:ilvl="0">
      <w:start w:val="7"/>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2A3C7538"/>
    <w:multiLevelType w:val="hybridMultilevel"/>
    <w:tmpl w:val="8E0837D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C283D4D"/>
    <w:multiLevelType w:val="hybridMultilevel"/>
    <w:tmpl w:val="F1B8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E20ED"/>
    <w:multiLevelType w:val="hybridMultilevel"/>
    <w:tmpl w:val="F7D08C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C67296"/>
    <w:multiLevelType w:val="hybridMultilevel"/>
    <w:tmpl w:val="47CE1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0C7FB9"/>
    <w:multiLevelType w:val="hybridMultilevel"/>
    <w:tmpl w:val="21C003F2"/>
    <w:lvl w:ilvl="0" w:tplc="04150011">
      <w:start w:val="1"/>
      <w:numFmt w:val="decimal"/>
      <w:lvlText w:val="%1)"/>
      <w:lvlJc w:val="left"/>
      <w:pPr>
        <w:ind w:left="1068" w:hanging="360"/>
      </w:pPr>
    </w:lvl>
    <w:lvl w:ilvl="1" w:tplc="BD06353E">
      <w:start w:val="1"/>
      <w:numFmt w:val="lowerLetter"/>
      <w:lvlText w:val="%2)"/>
      <w:lvlJc w:val="left"/>
      <w:pPr>
        <w:ind w:left="2128" w:hanging="70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17D4B82"/>
    <w:multiLevelType w:val="multilevel"/>
    <w:tmpl w:val="DFFE969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58437BA"/>
    <w:multiLevelType w:val="hybridMultilevel"/>
    <w:tmpl w:val="BB86AF12"/>
    <w:lvl w:ilvl="0" w:tplc="0415000F">
      <w:start w:val="1"/>
      <w:numFmt w:val="decimal"/>
      <w:lvlText w:val="%1."/>
      <w:lvlJc w:val="left"/>
      <w:pPr>
        <w:ind w:left="720" w:hanging="360"/>
      </w:pPr>
      <w:rPr>
        <w:rFonts w:hint="default"/>
      </w:rPr>
    </w:lvl>
    <w:lvl w:ilvl="1" w:tplc="68ACF1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E54CC6"/>
    <w:multiLevelType w:val="hybridMultilevel"/>
    <w:tmpl w:val="077A453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6C1B9A"/>
    <w:multiLevelType w:val="hybridMultilevel"/>
    <w:tmpl w:val="4DA4DF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73C29D8"/>
    <w:multiLevelType w:val="hybridMultilevel"/>
    <w:tmpl w:val="E59081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7B37BE1"/>
    <w:multiLevelType w:val="multilevel"/>
    <w:tmpl w:val="52B2C8F6"/>
    <w:lvl w:ilvl="0">
      <w:start w:val="1"/>
      <w:numFmt w:val="bullet"/>
      <w:lvlText w:val="−"/>
      <w:lvlJc w:val="left"/>
      <w:pPr>
        <w:ind w:left="568" w:hanging="284"/>
      </w:pPr>
      <w:rPr>
        <w:rFonts w:ascii="Noto Sans Symbols" w:eastAsia="Noto Sans Symbols" w:hAnsi="Noto Sans Symbols" w:cs="Noto Sans Symbols"/>
        <w:b w:val="0"/>
        <w:i w:val="0"/>
        <w:sz w:val="22"/>
        <w:szCs w:val="22"/>
        <w:vertAlign w:val="baseline"/>
      </w:rPr>
    </w:lvl>
    <w:lvl w:ilvl="1">
      <w:start w:val="1"/>
      <w:numFmt w:val="bullet"/>
      <w:lvlText w:val="⚫"/>
      <w:lvlJc w:val="left"/>
      <w:pPr>
        <w:ind w:left="1544" w:hanging="360"/>
      </w:pPr>
      <w:rPr>
        <w:rFonts w:ascii="Noto Sans Symbols" w:eastAsia="Noto Sans Symbols" w:hAnsi="Noto Sans Symbols" w:cs="Noto Sans Symbols"/>
        <w:b w:val="0"/>
        <w:i w:val="0"/>
        <w:color w:val="C0C0C0"/>
        <w:sz w:val="22"/>
        <w:szCs w:val="22"/>
        <w:vertAlign w:val="baseline"/>
      </w:rPr>
    </w:lvl>
    <w:lvl w:ilvl="2">
      <w:numFmt w:val="bullet"/>
      <w:lvlText w:val="●"/>
      <w:lvlJc w:val="left"/>
      <w:pPr>
        <w:ind w:left="2264" w:hanging="360"/>
      </w:pPr>
      <w:rPr>
        <w:rFonts w:ascii="Noto Sans Symbols" w:eastAsia="Noto Sans Symbols" w:hAnsi="Noto Sans Symbols" w:cs="Noto Sans Symbols"/>
        <w:vertAlign w:val="baseline"/>
      </w:rPr>
    </w:lvl>
    <w:lvl w:ilvl="3">
      <w:start w:val="1"/>
      <w:numFmt w:val="bullet"/>
      <w:lvlText w:val="●"/>
      <w:lvlJc w:val="left"/>
      <w:pPr>
        <w:ind w:left="2984" w:hanging="360"/>
      </w:pPr>
      <w:rPr>
        <w:rFonts w:ascii="Noto Sans Symbols" w:eastAsia="Noto Sans Symbols" w:hAnsi="Noto Sans Symbols" w:cs="Noto Sans Symbols"/>
        <w:vertAlign w:val="baseline"/>
      </w:rPr>
    </w:lvl>
    <w:lvl w:ilvl="4">
      <w:start w:val="1"/>
      <w:numFmt w:val="bullet"/>
      <w:lvlText w:val="o"/>
      <w:lvlJc w:val="left"/>
      <w:pPr>
        <w:ind w:left="3704" w:hanging="360"/>
      </w:pPr>
      <w:rPr>
        <w:rFonts w:ascii="Courier New" w:eastAsia="Courier New" w:hAnsi="Courier New" w:cs="Courier New"/>
        <w:vertAlign w:val="baseline"/>
      </w:rPr>
    </w:lvl>
    <w:lvl w:ilvl="5">
      <w:start w:val="1"/>
      <w:numFmt w:val="bullet"/>
      <w:lvlText w:val="▪"/>
      <w:lvlJc w:val="left"/>
      <w:pPr>
        <w:ind w:left="4424" w:hanging="360"/>
      </w:pPr>
      <w:rPr>
        <w:rFonts w:ascii="Noto Sans Symbols" w:eastAsia="Noto Sans Symbols" w:hAnsi="Noto Sans Symbols" w:cs="Noto Sans Symbols"/>
        <w:vertAlign w:val="baseline"/>
      </w:rPr>
    </w:lvl>
    <w:lvl w:ilvl="6">
      <w:start w:val="1"/>
      <w:numFmt w:val="bullet"/>
      <w:lvlText w:val="●"/>
      <w:lvlJc w:val="left"/>
      <w:pPr>
        <w:ind w:left="5144" w:hanging="360"/>
      </w:pPr>
      <w:rPr>
        <w:rFonts w:ascii="Noto Sans Symbols" w:eastAsia="Noto Sans Symbols" w:hAnsi="Noto Sans Symbols" w:cs="Noto Sans Symbols"/>
        <w:vertAlign w:val="baseline"/>
      </w:rPr>
    </w:lvl>
    <w:lvl w:ilvl="7">
      <w:start w:val="1"/>
      <w:numFmt w:val="bullet"/>
      <w:lvlText w:val="o"/>
      <w:lvlJc w:val="left"/>
      <w:pPr>
        <w:ind w:left="5864" w:hanging="360"/>
      </w:pPr>
      <w:rPr>
        <w:rFonts w:ascii="Courier New" w:eastAsia="Courier New" w:hAnsi="Courier New" w:cs="Courier New"/>
        <w:vertAlign w:val="baseline"/>
      </w:rPr>
    </w:lvl>
    <w:lvl w:ilvl="8">
      <w:start w:val="1"/>
      <w:numFmt w:val="bullet"/>
      <w:lvlText w:val="▪"/>
      <w:lvlJc w:val="left"/>
      <w:pPr>
        <w:ind w:left="6584" w:hanging="360"/>
      </w:pPr>
      <w:rPr>
        <w:rFonts w:ascii="Noto Sans Symbols" w:eastAsia="Noto Sans Symbols" w:hAnsi="Noto Sans Symbols" w:cs="Noto Sans Symbols"/>
        <w:vertAlign w:val="baseline"/>
      </w:rPr>
    </w:lvl>
  </w:abstractNum>
  <w:abstractNum w:abstractNumId="30" w15:restartNumberingAfterBreak="0">
    <w:nsid w:val="383203BD"/>
    <w:multiLevelType w:val="multilevel"/>
    <w:tmpl w:val="1842F73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38A0166B"/>
    <w:multiLevelType w:val="hybridMultilevel"/>
    <w:tmpl w:val="137CEC3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D658F"/>
    <w:multiLevelType w:val="multilevel"/>
    <w:tmpl w:val="F5A08DF0"/>
    <w:lvl w:ilvl="0">
      <w:start w:val="1"/>
      <w:numFmt w:val="decimal"/>
      <w:lvlText w:val="%1."/>
      <w:lvlJc w:val="left"/>
      <w:pPr>
        <w:ind w:left="420" w:hanging="420"/>
      </w:pPr>
      <w:rPr>
        <w:vertAlign w:val="baseline"/>
      </w:rPr>
    </w:lvl>
    <w:lvl w:ilvl="1">
      <w:start w:val="1"/>
      <w:numFmt w:val="decimal"/>
      <w:lvlText w:val="%1.%2."/>
      <w:lvlJc w:val="left"/>
      <w:pPr>
        <w:ind w:left="481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C1E7AC6"/>
    <w:multiLevelType w:val="multilevel"/>
    <w:tmpl w:val="C688E49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250" w:hanging="170"/>
      </w:pPr>
      <w:rPr>
        <w:rFonts w:ascii="Noto Sans Symbols" w:eastAsia="Noto Sans Symbols" w:hAnsi="Noto Sans Symbols" w:cs="Noto Sans Symbols"/>
        <w:vertAlign w:val="baseline"/>
      </w:rPr>
    </w:lvl>
    <w:lvl w:ilvl="2">
      <w:start w:val="1"/>
      <w:numFmt w:val="bullet"/>
      <w:lvlText w:val="−"/>
      <w:lvlJc w:val="left"/>
      <w:pPr>
        <w:ind w:left="2084" w:hanging="284"/>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3C2635F0"/>
    <w:multiLevelType w:val="multilevel"/>
    <w:tmpl w:val="E0466BF2"/>
    <w:lvl w:ilvl="0">
      <w:start w:val="8"/>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5" w15:restartNumberingAfterBreak="0">
    <w:nsid w:val="3CBF2BA5"/>
    <w:multiLevelType w:val="hybridMultilevel"/>
    <w:tmpl w:val="2A30F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6A4192"/>
    <w:multiLevelType w:val="hybridMultilevel"/>
    <w:tmpl w:val="ACC0DC9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E5091E"/>
    <w:multiLevelType w:val="multilevel"/>
    <w:tmpl w:val="D9A056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41C60BC2"/>
    <w:multiLevelType w:val="hybridMultilevel"/>
    <w:tmpl w:val="80C8F4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2C379AA"/>
    <w:multiLevelType w:val="multilevel"/>
    <w:tmpl w:val="9B2E9E3E"/>
    <w:lvl w:ilvl="0">
      <w:start w:val="1"/>
      <w:numFmt w:val="decimal"/>
      <w:lvlText w:val="%1)"/>
      <w:lvlJc w:val="left"/>
      <w:pPr>
        <w:ind w:left="720" w:hanging="360"/>
      </w:pPr>
      <w:rPr>
        <w:rFonts w:ascii="Garamond" w:eastAsia="Calibri" w:hAnsi="Garamond"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5911007"/>
    <w:multiLevelType w:val="hybridMultilevel"/>
    <w:tmpl w:val="33524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30618"/>
    <w:multiLevelType w:val="hybridMultilevel"/>
    <w:tmpl w:val="BD30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AD4BA2"/>
    <w:multiLevelType w:val="hybridMultilevel"/>
    <w:tmpl w:val="8FEA6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51B1A"/>
    <w:multiLevelType w:val="hybridMultilevel"/>
    <w:tmpl w:val="B1C2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640997"/>
    <w:multiLevelType w:val="hybridMultilevel"/>
    <w:tmpl w:val="CB0AC6CE"/>
    <w:lvl w:ilvl="0" w:tplc="913640A8">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51B4088"/>
    <w:multiLevelType w:val="hybridMultilevel"/>
    <w:tmpl w:val="E1FAC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F7C39"/>
    <w:multiLevelType w:val="multilevel"/>
    <w:tmpl w:val="D3EC839C"/>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5EDA28DF"/>
    <w:multiLevelType w:val="multilevel"/>
    <w:tmpl w:val="9BAC8FE4"/>
    <w:lvl w:ilvl="0">
      <w:start w:val="1"/>
      <w:numFmt w:val="decimal"/>
      <w:lvlText w:val="%1)"/>
      <w:lvlJc w:val="left"/>
      <w:pPr>
        <w:ind w:left="720" w:hanging="360"/>
      </w:pPr>
      <w:rPr>
        <w:rFonts w:ascii="Garamond" w:eastAsia="Calibri" w:hAnsi="Garamond"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2411F29"/>
    <w:multiLevelType w:val="hybridMultilevel"/>
    <w:tmpl w:val="3A2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650466"/>
    <w:multiLevelType w:val="hybridMultilevel"/>
    <w:tmpl w:val="0212C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E5C72"/>
    <w:multiLevelType w:val="hybridMultilevel"/>
    <w:tmpl w:val="7A3CC05A"/>
    <w:lvl w:ilvl="0" w:tplc="0415000F">
      <w:start w:val="1"/>
      <w:numFmt w:val="decimal"/>
      <w:lvlText w:val="%1."/>
      <w:lvlJc w:val="left"/>
      <w:pPr>
        <w:ind w:left="720" w:hanging="360"/>
      </w:pPr>
      <w:rPr>
        <w:rFonts w:hint="default"/>
      </w:rPr>
    </w:lvl>
    <w:lvl w:ilvl="1" w:tplc="68ACF1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5C32C71"/>
    <w:multiLevelType w:val="hybridMultilevel"/>
    <w:tmpl w:val="353A8466"/>
    <w:lvl w:ilvl="0" w:tplc="CDDC18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77B1BDD"/>
    <w:multiLevelType w:val="multilevel"/>
    <w:tmpl w:val="4920D7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Century Gothic" w:eastAsiaTheme="minorHAnsi" w:hAnsi="Century Gothic"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8683712"/>
    <w:multiLevelType w:val="multilevel"/>
    <w:tmpl w:val="DA06D992"/>
    <w:lvl w:ilvl="0">
      <w:start w:val="1"/>
      <w:numFmt w:val="bullet"/>
      <w:lvlText w:val="−"/>
      <w:lvlJc w:val="left"/>
      <w:pPr>
        <w:ind w:left="1009" w:hanging="360"/>
      </w:pPr>
      <w:rPr>
        <w:rFonts w:ascii="Noto Sans Symbols" w:eastAsia="Noto Sans Symbols" w:hAnsi="Noto Sans Symbols" w:cs="Noto Sans Symbols"/>
        <w:vertAlign w:val="baseline"/>
      </w:rPr>
    </w:lvl>
    <w:lvl w:ilvl="1">
      <w:start w:val="1"/>
      <w:numFmt w:val="bullet"/>
      <w:lvlText w:val="o"/>
      <w:lvlJc w:val="left"/>
      <w:pPr>
        <w:ind w:left="1729" w:hanging="360"/>
      </w:pPr>
      <w:rPr>
        <w:rFonts w:ascii="Courier New" w:eastAsia="Courier New" w:hAnsi="Courier New" w:cs="Courier New"/>
        <w:vertAlign w:val="baseline"/>
      </w:rPr>
    </w:lvl>
    <w:lvl w:ilvl="2">
      <w:start w:val="1"/>
      <w:numFmt w:val="bullet"/>
      <w:lvlText w:val="▪"/>
      <w:lvlJc w:val="left"/>
      <w:pPr>
        <w:ind w:left="2449" w:hanging="360"/>
      </w:pPr>
      <w:rPr>
        <w:rFonts w:ascii="Noto Sans Symbols" w:eastAsia="Noto Sans Symbols" w:hAnsi="Noto Sans Symbols" w:cs="Noto Sans Symbols"/>
        <w:vertAlign w:val="baseline"/>
      </w:rPr>
    </w:lvl>
    <w:lvl w:ilvl="3">
      <w:start w:val="1"/>
      <w:numFmt w:val="bullet"/>
      <w:lvlText w:val="●"/>
      <w:lvlJc w:val="left"/>
      <w:pPr>
        <w:ind w:left="3169" w:hanging="360"/>
      </w:pPr>
      <w:rPr>
        <w:rFonts w:ascii="Noto Sans Symbols" w:eastAsia="Noto Sans Symbols" w:hAnsi="Noto Sans Symbols" w:cs="Noto Sans Symbols"/>
        <w:vertAlign w:val="baseline"/>
      </w:rPr>
    </w:lvl>
    <w:lvl w:ilvl="4">
      <w:start w:val="1"/>
      <w:numFmt w:val="bullet"/>
      <w:lvlText w:val="o"/>
      <w:lvlJc w:val="left"/>
      <w:pPr>
        <w:ind w:left="3889" w:hanging="360"/>
      </w:pPr>
      <w:rPr>
        <w:rFonts w:ascii="Courier New" w:eastAsia="Courier New" w:hAnsi="Courier New" w:cs="Courier New"/>
        <w:vertAlign w:val="baseline"/>
      </w:rPr>
    </w:lvl>
    <w:lvl w:ilvl="5">
      <w:start w:val="1"/>
      <w:numFmt w:val="bullet"/>
      <w:lvlText w:val="▪"/>
      <w:lvlJc w:val="left"/>
      <w:pPr>
        <w:ind w:left="4609" w:hanging="360"/>
      </w:pPr>
      <w:rPr>
        <w:rFonts w:ascii="Noto Sans Symbols" w:eastAsia="Noto Sans Symbols" w:hAnsi="Noto Sans Symbols" w:cs="Noto Sans Symbols"/>
        <w:vertAlign w:val="baseline"/>
      </w:rPr>
    </w:lvl>
    <w:lvl w:ilvl="6">
      <w:start w:val="1"/>
      <w:numFmt w:val="bullet"/>
      <w:lvlText w:val="●"/>
      <w:lvlJc w:val="left"/>
      <w:pPr>
        <w:ind w:left="5329" w:hanging="360"/>
      </w:pPr>
      <w:rPr>
        <w:rFonts w:ascii="Noto Sans Symbols" w:eastAsia="Noto Sans Symbols" w:hAnsi="Noto Sans Symbols" w:cs="Noto Sans Symbols"/>
        <w:vertAlign w:val="baseline"/>
      </w:rPr>
    </w:lvl>
    <w:lvl w:ilvl="7">
      <w:start w:val="1"/>
      <w:numFmt w:val="bullet"/>
      <w:lvlText w:val="o"/>
      <w:lvlJc w:val="left"/>
      <w:pPr>
        <w:ind w:left="6049" w:hanging="360"/>
      </w:pPr>
      <w:rPr>
        <w:rFonts w:ascii="Courier New" w:eastAsia="Courier New" w:hAnsi="Courier New" w:cs="Courier New"/>
        <w:vertAlign w:val="baseline"/>
      </w:rPr>
    </w:lvl>
    <w:lvl w:ilvl="8">
      <w:start w:val="1"/>
      <w:numFmt w:val="bullet"/>
      <w:lvlText w:val="▪"/>
      <w:lvlJc w:val="left"/>
      <w:pPr>
        <w:ind w:left="6769" w:hanging="360"/>
      </w:pPr>
      <w:rPr>
        <w:rFonts w:ascii="Noto Sans Symbols" w:eastAsia="Noto Sans Symbols" w:hAnsi="Noto Sans Symbols" w:cs="Noto Sans Symbols"/>
        <w:vertAlign w:val="baseline"/>
      </w:rPr>
    </w:lvl>
  </w:abstractNum>
  <w:abstractNum w:abstractNumId="54" w15:restartNumberingAfterBreak="0">
    <w:nsid w:val="68747293"/>
    <w:multiLevelType w:val="hybridMultilevel"/>
    <w:tmpl w:val="8152A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E870AD"/>
    <w:multiLevelType w:val="multilevel"/>
    <w:tmpl w:val="E0466BF2"/>
    <w:lvl w:ilvl="0">
      <w:start w:val="9"/>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56" w15:restartNumberingAfterBreak="0">
    <w:nsid w:val="6CAA1560"/>
    <w:multiLevelType w:val="hybridMultilevel"/>
    <w:tmpl w:val="67EC5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E926BC"/>
    <w:multiLevelType w:val="hybridMultilevel"/>
    <w:tmpl w:val="4DE80A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1DD7A4D"/>
    <w:multiLevelType w:val="hybridMultilevel"/>
    <w:tmpl w:val="4F387E4C"/>
    <w:lvl w:ilvl="0" w:tplc="0415000F">
      <w:start w:val="1"/>
      <w:numFmt w:val="decimal"/>
      <w:lvlText w:val="%1."/>
      <w:lvlJc w:val="left"/>
      <w:pPr>
        <w:ind w:left="720" w:hanging="360"/>
      </w:pPr>
    </w:lvl>
    <w:lvl w:ilvl="1" w:tplc="68ACF1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2F27E91"/>
    <w:multiLevelType w:val="hybridMultilevel"/>
    <w:tmpl w:val="BE1026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5422388"/>
    <w:multiLevelType w:val="hybridMultilevel"/>
    <w:tmpl w:val="C504D87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DE1000"/>
    <w:multiLevelType w:val="hybridMultilevel"/>
    <w:tmpl w:val="F8348D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9E87A03"/>
    <w:multiLevelType w:val="hybridMultilevel"/>
    <w:tmpl w:val="268AE1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BBD4B2A"/>
    <w:multiLevelType w:val="multilevel"/>
    <w:tmpl w:val="A15266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64" w15:restartNumberingAfterBreak="0">
    <w:nsid w:val="7F8C66E9"/>
    <w:multiLevelType w:val="hybridMultilevel"/>
    <w:tmpl w:val="AE265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D71DAD"/>
    <w:multiLevelType w:val="hybridMultilevel"/>
    <w:tmpl w:val="35207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7"/>
  </w:num>
  <w:num w:numId="3">
    <w:abstractNumId w:val="1"/>
  </w:num>
  <w:num w:numId="4">
    <w:abstractNumId w:val="10"/>
  </w:num>
  <w:num w:numId="5">
    <w:abstractNumId w:val="9"/>
  </w:num>
  <w:num w:numId="6">
    <w:abstractNumId w:val="21"/>
  </w:num>
  <w:num w:numId="7">
    <w:abstractNumId w:val="51"/>
  </w:num>
  <w:num w:numId="8">
    <w:abstractNumId w:val="34"/>
  </w:num>
  <w:num w:numId="9">
    <w:abstractNumId w:val="14"/>
  </w:num>
  <w:num w:numId="10">
    <w:abstractNumId w:val="13"/>
  </w:num>
  <w:num w:numId="11">
    <w:abstractNumId w:val="11"/>
  </w:num>
  <w:num w:numId="12">
    <w:abstractNumId w:val="44"/>
  </w:num>
  <w:num w:numId="13">
    <w:abstractNumId w:val="35"/>
  </w:num>
  <w:num w:numId="14">
    <w:abstractNumId w:val="64"/>
  </w:num>
  <w:num w:numId="15">
    <w:abstractNumId w:val="56"/>
  </w:num>
  <w:num w:numId="16">
    <w:abstractNumId w:val="22"/>
  </w:num>
  <w:num w:numId="17">
    <w:abstractNumId w:val="33"/>
  </w:num>
  <w:num w:numId="18">
    <w:abstractNumId w:val="32"/>
  </w:num>
  <w:num w:numId="19">
    <w:abstractNumId w:val="46"/>
  </w:num>
  <w:num w:numId="20">
    <w:abstractNumId w:val="29"/>
  </w:num>
  <w:num w:numId="21">
    <w:abstractNumId w:val="6"/>
  </w:num>
  <w:num w:numId="22">
    <w:abstractNumId w:val="37"/>
  </w:num>
  <w:num w:numId="23">
    <w:abstractNumId w:val="4"/>
  </w:num>
  <w:num w:numId="24">
    <w:abstractNumId w:val="30"/>
  </w:num>
  <w:num w:numId="25">
    <w:abstractNumId w:val="63"/>
  </w:num>
  <w:num w:numId="26">
    <w:abstractNumId w:val="53"/>
  </w:num>
  <w:num w:numId="27">
    <w:abstractNumId w:val="24"/>
  </w:num>
  <w:num w:numId="28">
    <w:abstractNumId w:val="7"/>
  </w:num>
  <w:num w:numId="29">
    <w:abstractNumId w:val="39"/>
  </w:num>
  <w:num w:numId="30">
    <w:abstractNumId w:val="54"/>
  </w:num>
  <w:num w:numId="31">
    <w:abstractNumId w:val="8"/>
  </w:num>
  <w:num w:numId="32">
    <w:abstractNumId w:val="25"/>
  </w:num>
  <w:num w:numId="33">
    <w:abstractNumId w:val="43"/>
  </w:num>
  <w:num w:numId="34">
    <w:abstractNumId w:val="49"/>
  </w:num>
  <w:num w:numId="35">
    <w:abstractNumId w:val="2"/>
  </w:num>
  <w:num w:numId="36">
    <w:abstractNumId w:val="36"/>
  </w:num>
  <w:num w:numId="37">
    <w:abstractNumId w:val="28"/>
  </w:num>
  <w:num w:numId="38">
    <w:abstractNumId w:val="15"/>
  </w:num>
  <w:num w:numId="39">
    <w:abstractNumId w:val="58"/>
  </w:num>
  <w:num w:numId="40">
    <w:abstractNumId w:val="26"/>
  </w:num>
  <w:num w:numId="41">
    <w:abstractNumId w:val="62"/>
  </w:num>
  <w:num w:numId="42">
    <w:abstractNumId w:val="31"/>
  </w:num>
  <w:num w:numId="43">
    <w:abstractNumId w:val="60"/>
  </w:num>
  <w:num w:numId="44">
    <w:abstractNumId w:val="38"/>
  </w:num>
  <w:num w:numId="45">
    <w:abstractNumId w:val="0"/>
  </w:num>
  <w:num w:numId="46">
    <w:abstractNumId w:val="23"/>
  </w:num>
  <w:num w:numId="47">
    <w:abstractNumId w:val="61"/>
  </w:num>
  <w:num w:numId="48">
    <w:abstractNumId w:val="3"/>
  </w:num>
  <w:num w:numId="49">
    <w:abstractNumId w:val="5"/>
  </w:num>
  <w:num w:numId="50">
    <w:abstractNumId w:val="40"/>
  </w:num>
  <w:num w:numId="51">
    <w:abstractNumId w:val="48"/>
  </w:num>
  <w:num w:numId="52">
    <w:abstractNumId w:val="45"/>
  </w:num>
  <w:num w:numId="53">
    <w:abstractNumId w:val="20"/>
  </w:num>
  <w:num w:numId="54">
    <w:abstractNumId w:val="17"/>
  </w:num>
  <w:num w:numId="55">
    <w:abstractNumId w:val="42"/>
  </w:num>
  <w:num w:numId="56">
    <w:abstractNumId w:val="27"/>
  </w:num>
  <w:num w:numId="57">
    <w:abstractNumId w:val="19"/>
  </w:num>
  <w:num w:numId="58">
    <w:abstractNumId w:val="50"/>
  </w:num>
  <w:num w:numId="59">
    <w:abstractNumId w:val="65"/>
  </w:num>
  <w:num w:numId="60">
    <w:abstractNumId w:val="16"/>
  </w:num>
  <w:num w:numId="61">
    <w:abstractNumId w:val="52"/>
  </w:num>
  <w:num w:numId="62">
    <w:abstractNumId w:val="12"/>
  </w:num>
  <w:num w:numId="63">
    <w:abstractNumId w:val="41"/>
  </w:num>
  <w:num w:numId="64">
    <w:abstractNumId w:val="18"/>
  </w:num>
  <w:num w:numId="65">
    <w:abstractNumId w:val="55"/>
  </w:num>
  <w:num w:numId="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E8"/>
    <w:rsid w:val="00020D28"/>
    <w:rsid w:val="00053AF4"/>
    <w:rsid w:val="000C3067"/>
    <w:rsid w:val="000F5C7B"/>
    <w:rsid w:val="00100DF2"/>
    <w:rsid w:val="00103EEC"/>
    <w:rsid w:val="00121F1C"/>
    <w:rsid w:val="00140F97"/>
    <w:rsid w:val="00176C60"/>
    <w:rsid w:val="00186E6F"/>
    <w:rsid w:val="001D2E94"/>
    <w:rsid w:val="001D3081"/>
    <w:rsid w:val="001F7C17"/>
    <w:rsid w:val="002505C6"/>
    <w:rsid w:val="00292CE4"/>
    <w:rsid w:val="003915D7"/>
    <w:rsid w:val="004215AE"/>
    <w:rsid w:val="004235EF"/>
    <w:rsid w:val="00452FDB"/>
    <w:rsid w:val="00453571"/>
    <w:rsid w:val="00475804"/>
    <w:rsid w:val="004968C5"/>
    <w:rsid w:val="004D0439"/>
    <w:rsid w:val="004D0BF8"/>
    <w:rsid w:val="00522CB9"/>
    <w:rsid w:val="00532959"/>
    <w:rsid w:val="00580A58"/>
    <w:rsid w:val="005C1258"/>
    <w:rsid w:val="006225D4"/>
    <w:rsid w:val="00680C1E"/>
    <w:rsid w:val="006C0940"/>
    <w:rsid w:val="006E2198"/>
    <w:rsid w:val="007545A7"/>
    <w:rsid w:val="00790C89"/>
    <w:rsid w:val="007A77FC"/>
    <w:rsid w:val="00831A55"/>
    <w:rsid w:val="008418E7"/>
    <w:rsid w:val="00896632"/>
    <w:rsid w:val="0089728C"/>
    <w:rsid w:val="00982F80"/>
    <w:rsid w:val="009B4CE4"/>
    <w:rsid w:val="009D2D9F"/>
    <w:rsid w:val="009F3311"/>
    <w:rsid w:val="00A20843"/>
    <w:rsid w:val="00A23157"/>
    <w:rsid w:val="00A73C6C"/>
    <w:rsid w:val="00AF154F"/>
    <w:rsid w:val="00B07EB7"/>
    <w:rsid w:val="00B15732"/>
    <w:rsid w:val="00B63791"/>
    <w:rsid w:val="00B63FAF"/>
    <w:rsid w:val="00BB40BB"/>
    <w:rsid w:val="00BD4546"/>
    <w:rsid w:val="00BF58B9"/>
    <w:rsid w:val="00C15C56"/>
    <w:rsid w:val="00C96B9F"/>
    <w:rsid w:val="00D646E8"/>
    <w:rsid w:val="00DC2D75"/>
    <w:rsid w:val="00E1523C"/>
    <w:rsid w:val="00E300ED"/>
    <w:rsid w:val="00E754AC"/>
    <w:rsid w:val="00F31D41"/>
    <w:rsid w:val="00F73D6A"/>
    <w:rsid w:val="00FA6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0D0E"/>
  <w15:docId w15:val="{DCFA42F5-51A8-4C83-99C1-5D485C71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646E8"/>
    <w:pPr>
      <w:jc w:val="both"/>
    </w:pPr>
  </w:style>
  <w:style w:type="character" w:customStyle="1" w:styleId="TekstpodstawowyZnak">
    <w:name w:val="Tekst podstawowy Znak"/>
    <w:basedOn w:val="Domylnaczcionkaakapitu"/>
    <w:link w:val="Tekstpodstawowy"/>
    <w:semiHidden/>
    <w:rsid w:val="00D646E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46E8"/>
    <w:pPr>
      <w:spacing w:after="160" w:line="259" w:lineRule="auto"/>
      <w:ind w:left="720"/>
      <w:contextualSpacing/>
    </w:pPr>
    <w:rPr>
      <w:rFonts w:ascii="Calibri" w:eastAsia="Calibri" w:hAnsi="Calibri"/>
      <w:sz w:val="22"/>
      <w:szCs w:val="22"/>
      <w:lang w:eastAsia="en-US"/>
    </w:rPr>
  </w:style>
  <w:style w:type="character" w:customStyle="1" w:styleId="Bodytext">
    <w:name w:val="Body text_"/>
    <w:link w:val="Tekstpodstawowy4"/>
    <w:rsid w:val="00D646E8"/>
    <w:rPr>
      <w:sz w:val="23"/>
      <w:szCs w:val="23"/>
      <w:shd w:val="clear" w:color="auto" w:fill="FFFFFF"/>
    </w:rPr>
  </w:style>
  <w:style w:type="paragraph" w:customStyle="1" w:styleId="Tekstpodstawowy4">
    <w:name w:val="Tekst podstawowy4"/>
    <w:basedOn w:val="Normalny"/>
    <w:link w:val="Bodytext"/>
    <w:rsid w:val="00D646E8"/>
    <w:pPr>
      <w:widowControl w:val="0"/>
      <w:shd w:val="clear" w:color="auto" w:fill="FFFFFF"/>
      <w:spacing w:line="410" w:lineRule="exact"/>
      <w:ind w:hanging="420"/>
      <w:jc w:val="center"/>
    </w:pPr>
    <w:rPr>
      <w:rFonts w:asciiTheme="minorHAnsi" w:eastAsiaTheme="minorHAnsi" w:hAnsiTheme="minorHAnsi" w:cstheme="minorBidi"/>
      <w:sz w:val="23"/>
      <w:szCs w:val="23"/>
      <w:lang w:eastAsia="en-US"/>
    </w:rPr>
  </w:style>
  <w:style w:type="paragraph" w:styleId="Nagwek">
    <w:name w:val="header"/>
    <w:basedOn w:val="Normalny"/>
    <w:link w:val="NagwekZnak"/>
    <w:uiPriority w:val="99"/>
    <w:unhideWhenUsed/>
    <w:rsid w:val="00D646E8"/>
    <w:pPr>
      <w:tabs>
        <w:tab w:val="center" w:pos="4536"/>
        <w:tab w:val="right" w:pos="9072"/>
      </w:tabs>
    </w:pPr>
  </w:style>
  <w:style w:type="character" w:customStyle="1" w:styleId="NagwekZnak">
    <w:name w:val="Nagłówek Znak"/>
    <w:basedOn w:val="Domylnaczcionkaakapitu"/>
    <w:link w:val="Nagwek"/>
    <w:uiPriority w:val="99"/>
    <w:rsid w:val="00D646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46E8"/>
    <w:pPr>
      <w:tabs>
        <w:tab w:val="center" w:pos="4536"/>
        <w:tab w:val="right" w:pos="9072"/>
      </w:tabs>
    </w:pPr>
  </w:style>
  <w:style w:type="character" w:customStyle="1" w:styleId="StopkaZnak">
    <w:name w:val="Stopka Znak"/>
    <w:basedOn w:val="Domylnaczcionkaakapitu"/>
    <w:link w:val="Stopka"/>
    <w:uiPriority w:val="99"/>
    <w:rsid w:val="00D646E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6B9F"/>
    <w:rPr>
      <w:color w:val="0563C1" w:themeColor="hyperlink"/>
      <w:u w:val="single"/>
    </w:rPr>
  </w:style>
  <w:style w:type="paragraph" w:styleId="Tekstdymka">
    <w:name w:val="Balloon Text"/>
    <w:basedOn w:val="Normalny"/>
    <w:link w:val="TekstdymkaZnak"/>
    <w:uiPriority w:val="99"/>
    <w:semiHidden/>
    <w:unhideWhenUsed/>
    <w:rsid w:val="009B4CE4"/>
    <w:rPr>
      <w:rFonts w:ascii="Tahoma" w:hAnsi="Tahoma" w:cs="Tahoma"/>
      <w:sz w:val="16"/>
      <w:szCs w:val="16"/>
    </w:rPr>
  </w:style>
  <w:style w:type="character" w:customStyle="1" w:styleId="TekstdymkaZnak">
    <w:name w:val="Tekst dymka Znak"/>
    <w:basedOn w:val="Domylnaczcionkaakapitu"/>
    <w:link w:val="Tekstdymka"/>
    <w:uiPriority w:val="99"/>
    <w:semiHidden/>
    <w:rsid w:val="009B4CE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B4CE4"/>
    <w:rPr>
      <w:sz w:val="16"/>
      <w:szCs w:val="16"/>
    </w:rPr>
  </w:style>
  <w:style w:type="paragraph" w:styleId="Tekstkomentarza">
    <w:name w:val="annotation text"/>
    <w:basedOn w:val="Normalny"/>
    <w:link w:val="TekstkomentarzaZnak"/>
    <w:uiPriority w:val="99"/>
    <w:semiHidden/>
    <w:unhideWhenUsed/>
    <w:rsid w:val="009B4CE4"/>
    <w:rPr>
      <w:sz w:val="20"/>
      <w:szCs w:val="20"/>
    </w:rPr>
  </w:style>
  <w:style w:type="character" w:customStyle="1" w:styleId="TekstkomentarzaZnak">
    <w:name w:val="Tekst komentarza Znak"/>
    <w:basedOn w:val="Domylnaczcionkaakapitu"/>
    <w:link w:val="Tekstkomentarza"/>
    <w:uiPriority w:val="99"/>
    <w:semiHidden/>
    <w:rsid w:val="009B4C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4CE4"/>
    <w:rPr>
      <w:b/>
      <w:bCs/>
    </w:rPr>
  </w:style>
  <w:style w:type="character" w:customStyle="1" w:styleId="TematkomentarzaZnak">
    <w:name w:val="Temat komentarza Znak"/>
    <w:basedOn w:val="TekstkomentarzaZnak"/>
    <w:link w:val="Tematkomentarza"/>
    <w:uiPriority w:val="99"/>
    <w:semiHidden/>
    <w:rsid w:val="009B4CE4"/>
    <w:rPr>
      <w:rFonts w:ascii="Times New Roman" w:eastAsia="Times New Roman" w:hAnsi="Times New Roman" w:cs="Times New Roman"/>
      <w:b/>
      <w:bCs/>
      <w:sz w:val="20"/>
      <w:szCs w:val="20"/>
      <w:lang w:eastAsia="pl-PL"/>
    </w:rPr>
  </w:style>
  <w:style w:type="paragraph" w:styleId="Poprawka">
    <w:name w:val="Revision"/>
    <w:hidden/>
    <w:uiPriority w:val="99"/>
    <w:semiHidden/>
    <w:rsid w:val="009B4CE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6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rm.krakow.pl" TargetMode="External"/><Relationship Id="rId13" Type="http://schemas.openxmlformats.org/officeDocument/2006/relationships/hyperlink" Target="https://martaziolkowska91.wixsite.com/wiecejla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mir.pl" TargetMode="External"/><Relationship Id="rId17" Type="http://schemas.openxmlformats.org/officeDocument/2006/relationships/hyperlink" Target="https://martaziolkowska91.wixsite.com/wiecejladu/projekty" TargetMode="External"/><Relationship Id="rId2" Type="http://schemas.openxmlformats.org/officeDocument/2006/relationships/numbering" Target="numbering.xml"/><Relationship Id="rId16" Type="http://schemas.openxmlformats.org/officeDocument/2006/relationships/hyperlink" Target="https://martaziolkowska91.wixsite.com/wiecejladu/o-na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rt@irmir.pl" TargetMode="External"/><Relationship Id="rId5" Type="http://schemas.openxmlformats.org/officeDocument/2006/relationships/webSettings" Target="webSettings.xml"/><Relationship Id="rId15" Type="http://schemas.openxmlformats.org/officeDocument/2006/relationships/hyperlink" Target="https://martaziolkowska91.wixsite.com/wiecejladu/zespol" TargetMode="External"/><Relationship Id="rId10" Type="http://schemas.openxmlformats.org/officeDocument/2006/relationships/hyperlink" Target="mailto:sekretariart@irmi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rt@irmir.pl" TargetMode="External"/><Relationship Id="rId14" Type="http://schemas.openxmlformats.org/officeDocument/2006/relationships/hyperlink" Target="https://martaziolkowska91.wixsite.com/wiecejladu/kopia-o-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32B6-55EF-40E0-A719-021A0239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8182</Words>
  <Characters>49093</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Ziółkowska</dc:creator>
  <cp:lastModifiedBy>Marta Z</cp:lastModifiedBy>
  <cp:revision>3</cp:revision>
  <dcterms:created xsi:type="dcterms:W3CDTF">2020-04-23T12:50:00Z</dcterms:created>
  <dcterms:modified xsi:type="dcterms:W3CDTF">2020-04-23T13:06:00Z</dcterms:modified>
</cp:coreProperties>
</file>